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77" w:rsidRPr="00E26177" w:rsidRDefault="00E26177" w:rsidP="00E26177">
      <w:pPr>
        <w:widowControl w:val="0"/>
        <w:suppressAutoHyphens/>
        <w:autoSpaceDN w:val="0"/>
        <w:spacing w:before="60" w:after="60" w:line="240" w:lineRule="auto"/>
        <w:ind w:right="-286"/>
        <w:jc w:val="center"/>
        <w:rPr>
          <w:rFonts w:ascii="Times New Roman" w:eastAsia="SimSun" w:hAnsi="Times New Roman" w:cs="Arial"/>
          <w:bCs/>
          <w:spacing w:val="-4"/>
          <w:kern w:val="3"/>
          <w:sz w:val="28"/>
          <w:szCs w:val="28"/>
          <w:lang w:eastAsia="zh-CN" w:bidi="hi-IN"/>
        </w:rPr>
      </w:pPr>
      <w:r w:rsidRPr="00E26177">
        <w:rPr>
          <w:rFonts w:ascii="Times New Roman" w:eastAsia="SimSun" w:hAnsi="Times New Roman" w:cs="Arial"/>
          <w:bCs/>
          <w:spacing w:val="-4"/>
          <w:kern w:val="3"/>
          <w:sz w:val="28"/>
          <w:szCs w:val="28"/>
          <w:lang w:eastAsia="zh-CN" w:bidi="hi-IN"/>
        </w:rPr>
        <w:t>Федеральное государственное бюджетное образовательное учреждение</w:t>
      </w:r>
    </w:p>
    <w:p w:rsidR="00E26177" w:rsidRPr="00E26177" w:rsidRDefault="00E26177" w:rsidP="00E26177">
      <w:pPr>
        <w:widowControl w:val="0"/>
        <w:suppressAutoHyphens/>
        <w:autoSpaceDN w:val="0"/>
        <w:spacing w:before="60" w:after="60" w:line="240" w:lineRule="auto"/>
        <w:ind w:right="-286"/>
        <w:jc w:val="center"/>
        <w:rPr>
          <w:rFonts w:ascii="Times New Roman" w:eastAsia="SimSun" w:hAnsi="Times New Roman" w:cs="Arial"/>
          <w:bCs/>
          <w:spacing w:val="-4"/>
          <w:kern w:val="3"/>
          <w:sz w:val="28"/>
          <w:szCs w:val="28"/>
          <w:lang w:eastAsia="zh-CN" w:bidi="hi-IN"/>
        </w:rPr>
      </w:pPr>
      <w:r w:rsidRPr="00E26177">
        <w:rPr>
          <w:rFonts w:ascii="Times New Roman" w:eastAsia="SimSun" w:hAnsi="Times New Roman" w:cs="Arial"/>
          <w:bCs/>
          <w:spacing w:val="-4"/>
          <w:kern w:val="3"/>
          <w:sz w:val="28"/>
          <w:szCs w:val="28"/>
          <w:lang w:eastAsia="zh-CN" w:bidi="hi-IN"/>
        </w:rPr>
        <w:t>высшего образования«Костромской государственный университет»(КГУ)</w:t>
      </w:r>
    </w:p>
    <w:p w:rsidR="00E26177" w:rsidRPr="00E26177" w:rsidRDefault="00E26177" w:rsidP="00E26177">
      <w:pPr>
        <w:widowControl w:val="0"/>
        <w:suppressAutoHyphens/>
        <w:autoSpaceDN w:val="0"/>
        <w:spacing w:before="60" w:after="60" w:line="240" w:lineRule="auto"/>
        <w:ind w:right="-286"/>
        <w:jc w:val="center"/>
        <w:rPr>
          <w:rFonts w:ascii="Times New Roman" w:eastAsia="SimSun" w:hAnsi="Times New Roman" w:cs="Arial"/>
          <w:bCs/>
          <w:spacing w:val="-4"/>
          <w:kern w:val="3"/>
          <w:sz w:val="28"/>
          <w:szCs w:val="28"/>
          <w:lang w:eastAsia="zh-CN" w:bidi="hi-IN"/>
        </w:rPr>
      </w:pPr>
      <w:r w:rsidRPr="00E26177">
        <w:rPr>
          <w:rFonts w:ascii="Times New Roman" w:eastAsia="SimSun" w:hAnsi="Times New Roman" w:cs="Arial"/>
          <w:bCs/>
          <w:spacing w:val="-4"/>
          <w:kern w:val="3"/>
          <w:sz w:val="28"/>
          <w:szCs w:val="28"/>
          <w:lang w:eastAsia="zh-CN" w:bidi="hi-IN"/>
        </w:rPr>
        <w:t>Институт гуманитарных наук и социальных технологий</w:t>
      </w:r>
    </w:p>
    <w:p w:rsidR="00111F93" w:rsidRPr="00E26177" w:rsidRDefault="00A209D3">
      <w:pPr>
        <w:spacing w:after="0" w:line="240" w:lineRule="auto"/>
        <w:jc w:val="center"/>
        <w:rPr>
          <w:sz w:val="24"/>
        </w:rPr>
      </w:pPr>
      <w:r w:rsidRPr="00E26177">
        <w:rPr>
          <w:rFonts w:ascii="Times New Roman" w:hAnsi="Times New Roman"/>
          <w:sz w:val="28"/>
          <w:szCs w:val="24"/>
        </w:rPr>
        <w:t xml:space="preserve">Кафедра истории </w:t>
      </w:r>
    </w:p>
    <w:p w:rsidR="00E26177" w:rsidRDefault="00E26177" w:rsidP="00E26177">
      <w:pPr>
        <w:spacing w:after="0" w:line="240" w:lineRule="auto"/>
        <w:jc w:val="center"/>
        <w:rPr>
          <w:rFonts w:ascii="Times New Roman" w:hAnsi="Times New Roman"/>
          <w:b/>
          <w:bCs/>
          <w:sz w:val="24"/>
          <w:szCs w:val="24"/>
        </w:rPr>
      </w:pPr>
    </w:p>
    <w:p w:rsidR="00E26177" w:rsidRDefault="00E26177" w:rsidP="00E26177">
      <w:pPr>
        <w:spacing w:after="0" w:line="240" w:lineRule="auto"/>
        <w:jc w:val="center"/>
        <w:rPr>
          <w:rFonts w:ascii="Times New Roman" w:hAnsi="Times New Roman"/>
          <w:b/>
          <w:bCs/>
          <w:sz w:val="24"/>
          <w:szCs w:val="24"/>
        </w:rPr>
      </w:pPr>
    </w:p>
    <w:p w:rsidR="00E26177" w:rsidRPr="00E26177" w:rsidRDefault="00E26177" w:rsidP="00E26177">
      <w:pPr>
        <w:spacing w:after="0" w:line="240" w:lineRule="auto"/>
        <w:jc w:val="center"/>
        <w:rPr>
          <w:rFonts w:ascii="Times New Roman" w:hAnsi="Times New Roman"/>
          <w:b/>
          <w:bCs/>
          <w:sz w:val="24"/>
          <w:szCs w:val="24"/>
        </w:rPr>
      </w:pPr>
      <w:r w:rsidRPr="00E26177">
        <w:rPr>
          <w:rFonts w:ascii="Times New Roman" w:hAnsi="Times New Roman"/>
          <w:b/>
          <w:bCs/>
          <w:sz w:val="24"/>
          <w:szCs w:val="24"/>
        </w:rPr>
        <w:t>ИНФОРМАЦИОННОЕ ПИСЬМО</w:t>
      </w:r>
    </w:p>
    <w:p w:rsidR="00111F93" w:rsidRDefault="00111F93">
      <w:pPr>
        <w:spacing w:after="0" w:line="240" w:lineRule="auto"/>
        <w:jc w:val="center"/>
        <w:rPr>
          <w:rFonts w:ascii="Times New Roman" w:hAnsi="Times New Roman"/>
          <w:sz w:val="24"/>
          <w:szCs w:val="24"/>
        </w:rPr>
      </w:pPr>
    </w:p>
    <w:p w:rsidR="00111F93" w:rsidRPr="00A209D3" w:rsidRDefault="00A209D3" w:rsidP="00E26177">
      <w:pPr>
        <w:spacing w:after="0" w:line="240" w:lineRule="auto"/>
        <w:ind w:left="-425" w:firstLine="425"/>
        <w:jc w:val="center"/>
        <w:rPr>
          <w:b/>
          <w:i/>
          <w:sz w:val="28"/>
          <w:szCs w:val="28"/>
        </w:rPr>
      </w:pPr>
      <w:r w:rsidRPr="00A209D3">
        <w:rPr>
          <w:rFonts w:ascii="Times New Roman" w:hAnsi="Times New Roman"/>
          <w:b/>
          <w:i/>
          <w:sz w:val="28"/>
          <w:szCs w:val="28"/>
        </w:rPr>
        <w:t>Глубокоуважаемые коллеги!</w:t>
      </w:r>
    </w:p>
    <w:p w:rsidR="00111F93" w:rsidRPr="00E26177" w:rsidRDefault="00111F93" w:rsidP="00E26177">
      <w:pPr>
        <w:spacing w:after="0" w:line="240" w:lineRule="auto"/>
        <w:ind w:left="-425" w:firstLine="425"/>
        <w:jc w:val="center"/>
        <w:rPr>
          <w:rFonts w:ascii="Times New Roman" w:hAnsi="Times New Roman"/>
          <w:sz w:val="28"/>
          <w:szCs w:val="28"/>
        </w:rPr>
      </w:pPr>
    </w:p>
    <w:p w:rsidR="00E26177" w:rsidRDefault="00E26177" w:rsidP="00E26177">
      <w:pPr>
        <w:spacing w:after="0" w:line="240" w:lineRule="auto"/>
        <w:ind w:left="-425" w:firstLine="425"/>
        <w:jc w:val="both"/>
        <w:rPr>
          <w:rFonts w:ascii="Times New Roman" w:hAnsi="Times New Roman"/>
          <w:b/>
          <w:sz w:val="28"/>
          <w:szCs w:val="28"/>
        </w:rPr>
      </w:pPr>
      <w:r w:rsidRPr="00E26177">
        <w:rPr>
          <w:rFonts w:ascii="Times New Roman" w:hAnsi="Times New Roman"/>
          <w:bCs/>
          <w:sz w:val="28"/>
          <w:szCs w:val="28"/>
        </w:rPr>
        <w:t>Институт гуманитарных наук и социальных технологий</w:t>
      </w:r>
      <w:r>
        <w:rPr>
          <w:rFonts w:ascii="Times New Roman" w:hAnsi="Times New Roman"/>
          <w:bCs/>
          <w:sz w:val="28"/>
          <w:szCs w:val="28"/>
        </w:rPr>
        <w:t xml:space="preserve"> проводит </w:t>
      </w:r>
      <w:r w:rsidRPr="00E26177">
        <w:rPr>
          <w:rFonts w:ascii="Times New Roman" w:hAnsi="Times New Roman"/>
          <w:b/>
          <w:bCs/>
          <w:sz w:val="28"/>
          <w:szCs w:val="28"/>
        </w:rPr>
        <w:t>2 марта 2019 года</w:t>
      </w:r>
      <w:r>
        <w:rPr>
          <w:rFonts w:ascii="Times New Roman" w:hAnsi="Times New Roman"/>
          <w:bCs/>
          <w:sz w:val="28"/>
          <w:szCs w:val="28"/>
          <w:lang w:val="en-US"/>
        </w:rPr>
        <w:t>II</w:t>
      </w:r>
      <w:r>
        <w:rPr>
          <w:rFonts w:ascii="Times New Roman" w:hAnsi="Times New Roman"/>
          <w:bCs/>
          <w:sz w:val="28"/>
          <w:szCs w:val="28"/>
        </w:rPr>
        <w:t xml:space="preserve">-ю </w:t>
      </w:r>
      <w:r>
        <w:rPr>
          <w:rFonts w:ascii="Times New Roman" w:hAnsi="Times New Roman"/>
          <w:sz w:val="28"/>
          <w:szCs w:val="28"/>
        </w:rPr>
        <w:t xml:space="preserve">Всероссийскую </w:t>
      </w:r>
      <w:r w:rsidR="00A209D3" w:rsidRPr="00E26177">
        <w:rPr>
          <w:rFonts w:ascii="Times New Roman" w:hAnsi="Times New Roman"/>
          <w:sz w:val="28"/>
          <w:szCs w:val="28"/>
        </w:rPr>
        <w:t>научн</w:t>
      </w:r>
      <w:r>
        <w:rPr>
          <w:rFonts w:ascii="Times New Roman" w:hAnsi="Times New Roman"/>
          <w:sz w:val="28"/>
          <w:szCs w:val="28"/>
        </w:rPr>
        <w:t>ую конференцию «</w:t>
      </w:r>
      <w:r w:rsidR="00A209D3" w:rsidRPr="00E26177">
        <w:rPr>
          <w:rFonts w:ascii="Times New Roman" w:hAnsi="Times New Roman"/>
          <w:b/>
          <w:sz w:val="28"/>
          <w:szCs w:val="28"/>
        </w:rPr>
        <w:t>Сапоговские штудии 2019. Актуальные вопросы гуманитарного знания</w:t>
      </w:r>
      <w:r>
        <w:rPr>
          <w:rFonts w:ascii="Times New Roman" w:hAnsi="Times New Roman"/>
          <w:b/>
          <w:sz w:val="28"/>
          <w:szCs w:val="28"/>
        </w:rPr>
        <w:t xml:space="preserve">». </w:t>
      </w:r>
    </w:p>
    <w:p w:rsidR="00E26177" w:rsidRDefault="00A209D3" w:rsidP="00E26177">
      <w:pPr>
        <w:spacing w:after="0" w:line="240" w:lineRule="auto"/>
        <w:ind w:left="-425" w:firstLine="425"/>
        <w:jc w:val="both"/>
        <w:rPr>
          <w:rFonts w:ascii="Times New Roman" w:hAnsi="Times New Roman"/>
          <w:bCs/>
          <w:sz w:val="28"/>
          <w:szCs w:val="28"/>
        </w:rPr>
      </w:pPr>
      <w:r w:rsidRPr="00E26177">
        <w:rPr>
          <w:rFonts w:ascii="Times New Roman" w:hAnsi="Times New Roman"/>
          <w:sz w:val="28"/>
          <w:szCs w:val="28"/>
        </w:rPr>
        <w:t>Конференция посвящена 80-летию со дня рожденияВячеслава Александровича Сапогова</w:t>
      </w:r>
      <w:r w:rsidR="00E26177">
        <w:rPr>
          <w:rFonts w:ascii="Times New Roman" w:hAnsi="Times New Roman"/>
          <w:sz w:val="28"/>
          <w:szCs w:val="28"/>
        </w:rPr>
        <w:t>.</w:t>
      </w:r>
    </w:p>
    <w:p w:rsidR="00E26177" w:rsidRPr="00E26177" w:rsidRDefault="00E26177" w:rsidP="00E26177">
      <w:pPr>
        <w:spacing w:after="0" w:line="240" w:lineRule="auto"/>
        <w:ind w:left="-425" w:firstLine="425"/>
        <w:jc w:val="both"/>
        <w:rPr>
          <w:rFonts w:ascii="Times New Roman" w:hAnsi="Times New Roman"/>
          <w:bCs/>
          <w:sz w:val="28"/>
          <w:szCs w:val="28"/>
        </w:rPr>
      </w:pPr>
      <w:r w:rsidRPr="00E26177">
        <w:rPr>
          <w:rFonts w:ascii="Times New Roman" w:hAnsi="Times New Roman"/>
          <w:sz w:val="28"/>
          <w:szCs w:val="28"/>
        </w:rPr>
        <w:t>К участию в конференции приглашаются культурологи, историки, филологи, архивисты, краеведы, искусствоведы</w:t>
      </w:r>
      <w:r w:rsidR="00A209D3">
        <w:rPr>
          <w:rFonts w:ascii="Times New Roman" w:hAnsi="Times New Roman"/>
          <w:sz w:val="28"/>
          <w:szCs w:val="28"/>
        </w:rPr>
        <w:t xml:space="preserve"> и другие заинтересованные лица</w:t>
      </w:r>
      <w:r w:rsidRPr="00E26177">
        <w:rPr>
          <w:rFonts w:ascii="Times New Roman" w:hAnsi="Times New Roman"/>
          <w:sz w:val="28"/>
          <w:szCs w:val="28"/>
        </w:rPr>
        <w:t>. Форма проведения – очно-заочная.</w:t>
      </w:r>
    </w:p>
    <w:p w:rsidR="00E26177" w:rsidRDefault="00E26177" w:rsidP="00E26177">
      <w:pPr>
        <w:spacing w:after="0" w:line="240" w:lineRule="auto"/>
        <w:ind w:left="-425" w:firstLine="425"/>
        <w:jc w:val="center"/>
        <w:rPr>
          <w:rFonts w:ascii="Times New Roman" w:hAnsi="Times New Roman"/>
          <w:sz w:val="28"/>
          <w:szCs w:val="28"/>
        </w:rPr>
      </w:pPr>
    </w:p>
    <w:p w:rsidR="00111F93" w:rsidRPr="00E26177" w:rsidRDefault="00E26177" w:rsidP="00E26177">
      <w:pPr>
        <w:spacing w:after="0" w:line="240" w:lineRule="auto"/>
        <w:ind w:left="-425" w:firstLine="425"/>
        <w:jc w:val="center"/>
        <w:rPr>
          <w:sz w:val="28"/>
          <w:szCs w:val="28"/>
        </w:rPr>
      </w:pPr>
      <w:r>
        <w:rPr>
          <w:rFonts w:ascii="Times New Roman" w:hAnsi="Times New Roman"/>
          <w:sz w:val="28"/>
          <w:szCs w:val="28"/>
        </w:rPr>
        <w:t>Время</w:t>
      </w:r>
      <w:r w:rsidR="00A209D3" w:rsidRPr="00E26177">
        <w:rPr>
          <w:rFonts w:ascii="Times New Roman" w:hAnsi="Times New Roman"/>
          <w:sz w:val="28"/>
          <w:szCs w:val="28"/>
        </w:rPr>
        <w:t xml:space="preserve"> проведения конференции </w:t>
      </w:r>
    </w:p>
    <w:p w:rsidR="00111F93" w:rsidRPr="00E26177" w:rsidRDefault="00A209D3" w:rsidP="00E26177">
      <w:pPr>
        <w:spacing w:after="0" w:line="240" w:lineRule="auto"/>
        <w:ind w:left="-425" w:firstLine="425"/>
        <w:jc w:val="center"/>
        <w:rPr>
          <w:sz w:val="28"/>
          <w:szCs w:val="28"/>
        </w:rPr>
      </w:pPr>
      <w:r w:rsidRPr="00E26177">
        <w:rPr>
          <w:rFonts w:ascii="Times New Roman" w:hAnsi="Times New Roman"/>
          <w:b/>
          <w:bCs/>
          <w:sz w:val="28"/>
          <w:szCs w:val="28"/>
        </w:rPr>
        <w:t>2</w:t>
      </w:r>
      <w:r w:rsidRPr="00E26177">
        <w:rPr>
          <w:rFonts w:ascii="Times New Roman" w:hAnsi="Times New Roman"/>
          <w:b/>
          <w:sz w:val="28"/>
          <w:szCs w:val="28"/>
        </w:rPr>
        <w:t xml:space="preserve"> марта 2019 года</w:t>
      </w:r>
    </w:p>
    <w:p w:rsidR="00111F93" w:rsidRPr="00E26177" w:rsidRDefault="00A209D3" w:rsidP="00E26177">
      <w:pPr>
        <w:spacing w:after="0" w:line="240" w:lineRule="auto"/>
        <w:ind w:left="-425" w:firstLine="425"/>
        <w:jc w:val="center"/>
        <w:rPr>
          <w:sz w:val="28"/>
          <w:szCs w:val="28"/>
        </w:rPr>
      </w:pPr>
      <w:r w:rsidRPr="00E26177">
        <w:rPr>
          <w:rFonts w:ascii="Times New Roman" w:hAnsi="Times New Roman"/>
          <w:sz w:val="28"/>
          <w:szCs w:val="28"/>
        </w:rPr>
        <w:t>Место проведения конференции</w:t>
      </w:r>
    </w:p>
    <w:p w:rsidR="00111F93" w:rsidRPr="00E26177" w:rsidRDefault="00A209D3" w:rsidP="00E26177">
      <w:pPr>
        <w:spacing w:after="0" w:line="240" w:lineRule="auto"/>
        <w:ind w:left="-425" w:firstLine="425"/>
        <w:jc w:val="center"/>
        <w:rPr>
          <w:b/>
          <w:bCs/>
          <w:sz w:val="28"/>
          <w:szCs w:val="28"/>
        </w:rPr>
      </w:pPr>
      <w:r>
        <w:rPr>
          <w:rFonts w:ascii="Times New Roman" w:hAnsi="Times New Roman"/>
          <w:b/>
          <w:bCs/>
          <w:sz w:val="28"/>
          <w:szCs w:val="28"/>
        </w:rPr>
        <w:t>Россия, г. Кострома, у</w:t>
      </w:r>
      <w:r w:rsidRPr="00E26177">
        <w:rPr>
          <w:rFonts w:ascii="Times New Roman" w:hAnsi="Times New Roman"/>
          <w:b/>
          <w:bCs/>
          <w:sz w:val="28"/>
          <w:szCs w:val="28"/>
        </w:rPr>
        <w:t>л. 1 Мая, д. 16, ауд. 23</w:t>
      </w:r>
      <w:r>
        <w:rPr>
          <w:rFonts w:ascii="Times New Roman" w:hAnsi="Times New Roman"/>
          <w:b/>
          <w:bCs/>
          <w:sz w:val="28"/>
          <w:szCs w:val="28"/>
        </w:rPr>
        <w:t>.</w:t>
      </w:r>
    </w:p>
    <w:p w:rsidR="00111F93" w:rsidRPr="00E26177" w:rsidRDefault="00111F93" w:rsidP="00E26177">
      <w:pPr>
        <w:spacing w:after="0" w:line="240" w:lineRule="auto"/>
        <w:ind w:left="-425" w:firstLine="425"/>
        <w:jc w:val="center"/>
        <w:rPr>
          <w:rFonts w:ascii="Times New Roman" w:hAnsi="Times New Roman"/>
          <w:sz w:val="28"/>
          <w:szCs w:val="28"/>
        </w:rPr>
      </w:pPr>
    </w:p>
    <w:p w:rsidR="00111F93" w:rsidRPr="00E26177" w:rsidRDefault="00A209D3" w:rsidP="00E26177">
      <w:pPr>
        <w:spacing w:after="0" w:line="240" w:lineRule="auto"/>
        <w:ind w:left="-425" w:firstLine="425"/>
        <w:jc w:val="center"/>
        <w:rPr>
          <w:rFonts w:ascii="Times New Roman" w:hAnsi="Times New Roman"/>
          <w:b/>
          <w:i/>
          <w:sz w:val="28"/>
          <w:szCs w:val="28"/>
        </w:rPr>
      </w:pPr>
      <w:r w:rsidRPr="00E26177">
        <w:rPr>
          <w:rFonts w:ascii="Times New Roman" w:hAnsi="Times New Roman"/>
          <w:b/>
          <w:i/>
          <w:sz w:val="28"/>
          <w:szCs w:val="28"/>
        </w:rPr>
        <w:t>Модераторы конференции:</w:t>
      </w:r>
    </w:p>
    <w:p w:rsidR="00111F93" w:rsidRPr="00A209D3" w:rsidRDefault="00A209D3" w:rsidP="00E26177">
      <w:pPr>
        <w:spacing w:after="0" w:line="240" w:lineRule="auto"/>
        <w:ind w:left="-425" w:firstLine="425"/>
        <w:jc w:val="center"/>
        <w:rPr>
          <w:rFonts w:ascii="Times New Roman" w:hAnsi="Times New Roman"/>
          <w:i/>
          <w:sz w:val="28"/>
          <w:szCs w:val="28"/>
        </w:rPr>
      </w:pPr>
      <w:r w:rsidRPr="00A209D3">
        <w:rPr>
          <w:rFonts w:ascii="Times New Roman" w:hAnsi="Times New Roman"/>
          <w:i/>
          <w:sz w:val="28"/>
          <w:szCs w:val="28"/>
        </w:rPr>
        <w:t>Ирина Анатольевна Едошина – доктор культурологии, профессор</w:t>
      </w:r>
    </w:p>
    <w:p w:rsidR="00111F93" w:rsidRPr="00A209D3" w:rsidRDefault="00A209D3" w:rsidP="00E26177">
      <w:pPr>
        <w:spacing w:after="0" w:line="240" w:lineRule="auto"/>
        <w:ind w:left="-425" w:firstLine="425"/>
        <w:jc w:val="center"/>
        <w:rPr>
          <w:i/>
          <w:sz w:val="28"/>
          <w:szCs w:val="28"/>
        </w:rPr>
      </w:pPr>
      <w:r w:rsidRPr="00A209D3">
        <w:rPr>
          <w:rFonts w:ascii="Times New Roman" w:hAnsi="Times New Roman"/>
          <w:i/>
          <w:sz w:val="28"/>
          <w:szCs w:val="28"/>
        </w:rPr>
        <w:t>Фарида Тагировна Ахунзянова – кандидат культурологии, доцент</w:t>
      </w:r>
    </w:p>
    <w:p w:rsidR="00111F93" w:rsidRPr="00A209D3" w:rsidRDefault="00A209D3" w:rsidP="00E26177">
      <w:pPr>
        <w:spacing w:after="0" w:line="240" w:lineRule="auto"/>
        <w:ind w:left="-425" w:firstLine="425"/>
        <w:jc w:val="center"/>
        <w:rPr>
          <w:rFonts w:ascii="Times New Roman" w:hAnsi="Times New Roman"/>
          <w:i/>
          <w:sz w:val="28"/>
          <w:szCs w:val="28"/>
        </w:rPr>
      </w:pPr>
      <w:r w:rsidRPr="00A209D3">
        <w:rPr>
          <w:rFonts w:ascii="Times New Roman" w:hAnsi="Times New Roman"/>
          <w:i/>
          <w:sz w:val="28"/>
          <w:szCs w:val="28"/>
        </w:rPr>
        <w:t>Александр Юрьевич Стогниенко – кандидат культурологии</w:t>
      </w:r>
    </w:p>
    <w:p w:rsidR="00111F93" w:rsidRPr="00E26177" w:rsidRDefault="00111F93" w:rsidP="00E26177">
      <w:pPr>
        <w:spacing w:after="0" w:line="240" w:lineRule="auto"/>
        <w:ind w:left="-425" w:firstLine="425"/>
        <w:rPr>
          <w:rFonts w:ascii="Times New Roman" w:hAnsi="Times New Roman"/>
          <w:sz w:val="28"/>
          <w:szCs w:val="28"/>
        </w:rPr>
      </w:pPr>
    </w:p>
    <w:p w:rsidR="00111F93" w:rsidRPr="00E26177" w:rsidRDefault="00A209D3" w:rsidP="00E26177">
      <w:pPr>
        <w:spacing w:after="0" w:line="240" w:lineRule="auto"/>
        <w:ind w:left="-425" w:firstLine="425"/>
        <w:jc w:val="both"/>
        <w:rPr>
          <w:sz w:val="28"/>
          <w:szCs w:val="28"/>
        </w:rPr>
      </w:pPr>
      <w:r w:rsidRPr="00E26177">
        <w:rPr>
          <w:rFonts w:ascii="Times New Roman" w:hAnsi="Times New Roman"/>
          <w:sz w:val="28"/>
          <w:szCs w:val="28"/>
        </w:rPr>
        <w:t xml:space="preserve">Сапоговские штудии проводятся в память о талантливом ученом, человеке трагической судьбы, долгое время проработавшем в Костромском государственном педагогическом институте им. Н.А. Некрасова, </w:t>
      </w:r>
      <w:r w:rsidRPr="00E26177">
        <w:rPr>
          <w:rFonts w:ascii="Times New Roman" w:hAnsi="Times New Roman"/>
          <w:sz w:val="28"/>
          <w:szCs w:val="28"/>
        </w:rPr>
        <w:noBreakHyphen/>
        <w:t xml:space="preserve"> Вячеславе Александровиче Сапогове. Он был филологом, но его научные интересы всегда выходили за </w:t>
      </w:r>
      <w:r w:rsidR="00E26177">
        <w:rPr>
          <w:rFonts w:ascii="Times New Roman" w:hAnsi="Times New Roman"/>
          <w:sz w:val="28"/>
          <w:szCs w:val="28"/>
        </w:rPr>
        <w:t>рамки</w:t>
      </w:r>
      <w:r w:rsidRPr="00E26177">
        <w:rPr>
          <w:rFonts w:ascii="Times New Roman" w:hAnsi="Times New Roman"/>
          <w:sz w:val="28"/>
          <w:szCs w:val="28"/>
        </w:rPr>
        <w:t xml:space="preserve"> филологии, что и определило междисциплинарную основу проводимых в его память конференций. </w:t>
      </w:r>
    </w:p>
    <w:p w:rsidR="00111F93" w:rsidRPr="00E26177" w:rsidRDefault="00E26177" w:rsidP="00E26177">
      <w:pPr>
        <w:spacing w:after="0" w:line="240" w:lineRule="auto"/>
        <w:ind w:left="-425" w:firstLine="425"/>
        <w:jc w:val="both"/>
        <w:rPr>
          <w:sz w:val="28"/>
          <w:szCs w:val="28"/>
        </w:rPr>
      </w:pPr>
      <w:r>
        <w:rPr>
          <w:rFonts w:ascii="Times New Roman" w:hAnsi="Times New Roman"/>
          <w:sz w:val="28"/>
          <w:szCs w:val="28"/>
        </w:rPr>
        <w:t xml:space="preserve">К обсуждению предлагаются </w:t>
      </w:r>
      <w:r w:rsidRPr="00E26177">
        <w:rPr>
          <w:rFonts w:ascii="Times New Roman" w:hAnsi="Times New Roman"/>
          <w:b/>
          <w:sz w:val="28"/>
          <w:szCs w:val="28"/>
        </w:rPr>
        <w:t>следующие проблемы</w:t>
      </w:r>
      <w:r>
        <w:rPr>
          <w:rFonts w:ascii="Times New Roman" w:hAnsi="Times New Roman"/>
          <w:sz w:val="28"/>
          <w:szCs w:val="28"/>
        </w:rPr>
        <w:t xml:space="preserve">: </w:t>
      </w:r>
    </w:p>
    <w:p w:rsidR="00111F93" w:rsidRPr="00A209D3" w:rsidRDefault="00A209D3" w:rsidP="00E26177">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гуманитарное знание в проблемном поле методологии;</w:t>
      </w:r>
    </w:p>
    <w:p w:rsidR="00111F93" w:rsidRPr="00A209D3" w:rsidRDefault="00A209D3" w:rsidP="00E26177">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актуальные исследовательские стратегии в области истории, культурологии, филологии;</w:t>
      </w:r>
    </w:p>
    <w:p w:rsidR="00111F93" w:rsidRPr="00A209D3" w:rsidRDefault="00A209D3" w:rsidP="00E26177">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текст как предмет изучения (поэтика, лингвистика) и текст как феномен культуры;</w:t>
      </w:r>
    </w:p>
    <w:p w:rsidR="00111F93" w:rsidRPr="00A209D3" w:rsidRDefault="00A209D3" w:rsidP="00E26177">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исторические события в контексте историософии;</w:t>
      </w:r>
    </w:p>
    <w:p w:rsidR="00111F93" w:rsidRPr="00A209D3" w:rsidRDefault="00A209D3" w:rsidP="00E26177">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повседневность: формы фиксации и изучения;</w:t>
      </w:r>
    </w:p>
    <w:p w:rsidR="00111F93" w:rsidRPr="00A209D3" w:rsidRDefault="00A209D3" w:rsidP="00E26177">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археология гуманитарного знания: задачи и функции;</w:t>
      </w:r>
    </w:p>
    <w:p w:rsidR="00111F93" w:rsidRPr="00A209D3" w:rsidRDefault="00A209D3" w:rsidP="00A209D3">
      <w:pPr>
        <w:spacing w:after="0" w:line="240" w:lineRule="auto"/>
        <w:ind w:left="-425" w:firstLine="425"/>
        <w:jc w:val="both"/>
        <w:rPr>
          <w:rFonts w:ascii="Times New Roman" w:hAnsi="Times New Roman"/>
          <w:i/>
          <w:sz w:val="28"/>
          <w:szCs w:val="28"/>
        </w:rPr>
      </w:pPr>
      <w:r w:rsidRPr="00A209D3">
        <w:rPr>
          <w:rFonts w:ascii="Times New Roman" w:hAnsi="Times New Roman"/>
          <w:i/>
          <w:sz w:val="28"/>
          <w:szCs w:val="28"/>
        </w:rPr>
        <w:noBreakHyphen/>
        <w:t xml:space="preserve"> временной аспект (прошлое/настоящее) в культуре провинции.</w:t>
      </w:r>
    </w:p>
    <w:p w:rsidR="00111F93" w:rsidRPr="00E26177" w:rsidRDefault="00A209D3" w:rsidP="00E26177">
      <w:pPr>
        <w:spacing w:after="0" w:line="240" w:lineRule="auto"/>
        <w:ind w:left="-425" w:firstLine="425"/>
        <w:jc w:val="both"/>
        <w:rPr>
          <w:sz w:val="28"/>
          <w:szCs w:val="28"/>
        </w:rPr>
      </w:pPr>
      <w:r w:rsidRPr="00E26177">
        <w:rPr>
          <w:rFonts w:ascii="Times New Roman" w:hAnsi="Times New Roman"/>
          <w:sz w:val="28"/>
          <w:szCs w:val="28"/>
        </w:rPr>
        <w:lastRenderedPageBreak/>
        <w:t xml:space="preserve">Заявки для участия в конференции принимаются до </w:t>
      </w:r>
      <w:r w:rsidRPr="00E26177">
        <w:rPr>
          <w:rFonts w:ascii="Times New Roman" w:hAnsi="Times New Roman"/>
          <w:b/>
          <w:sz w:val="28"/>
          <w:szCs w:val="28"/>
        </w:rPr>
        <w:t>15 февраля 2019 г.</w:t>
      </w:r>
      <w:r w:rsidRPr="00E26177">
        <w:rPr>
          <w:rFonts w:ascii="Times New Roman" w:hAnsi="Times New Roman"/>
          <w:sz w:val="28"/>
          <w:szCs w:val="28"/>
        </w:rPr>
        <w:t xml:space="preserve"> по адресу:</w:t>
      </w:r>
      <w:r w:rsidRPr="00E26177">
        <w:rPr>
          <w:rFonts w:ascii="Times New Roman" w:hAnsi="Times New Roman"/>
          <w:sz w:val="28"/>
          <w:szCs w:val="28"/>
          <w:lang w:val="en-US"/>
        </w:rPr>
        <w:t>leshevalier</w:t>
      </w:r>
      <w:r w:rsidRPr="00E26177">
        <w:rPr>
          <w:rFonts w:ascii="Times New Roman" w:hAnsi="Times New Roman"/>
          <w:sz w:val="28"/>
          <w:szCs w:val="28"/>
        </w:rPr>
        <w:t>04@</w:t>
      </w:r>
      <w:r w:rsidRPr="00E26177">
        <w:rPr>
          <w:rFonts w:ascii="Times New Roman" w:hAnsi="Times New Roman"/>
          <w:sz w:val="28"/>
          <w:szCs w:val="28"/>
          <w:lang w:val="en-US"/>
        </w:rPr>
        <w:t>gmail</w:t>
      </w:r>
      <w:r w:rsidRPr="00E26177">
        <w:rPr>
          <w:rFonts w:ascii="Times New Roman" w:hAnsi="Times New Roman"/>
          <w:sz w:val="28"/>
          <w:szCs w:val="28"/>
        </w:rPr>
        <w:t>.</w:t>
      </w:r>
      <w:r w:rsidRPr="00E26177">
        <w:rPr>
          <w:rFonts w:ascii="Times New Roman" w:hAnsi="Times New Roman"/>
          <w:sz w:val="28"/>
          <w:szCs w:val="28"/>
          <w:lang w:val="en-US"/>
        </w:rPr>
        <w:t>com</w:t>
      </w:r>
      <w:r w:rsidRPr="00E26177">
        <w:rPr>
          <w:rFonts w:ascii="Times New Roman" w:hAnsi="Times New Roman"/>
          <w:i/>
          <w:iCs/>
          <w:sz w:val="28"/>
          <w:szCs w:val="28"/>
        </w:rPr>
        <w:t>Александру Юрьевичу Стогниенко.</w:t>
      </w:r>
    </w:p>
    <w:p w:rsidR="00111F93" w:rsidRPr="00E26177" w:rsidRDefault="00111F93" w:rsidP="00E26177">
      <w:pPr>
        <w:spacing w:after="0" w:line="240" w:lineRule="auto"/>
        <w:ind w:left="-425" w:firstLine="425"/>
        <w:jc w:val="both"/>
        <w:rPr>
          <w:rFonts w:ascii="Times New Roman" w:hAnsi="Times New Roman"/>
          <w:sz w:val="28"/>
          <w:szCs w:val="28"/>
        </w:rPr>
      </w:pPr>
    </w:p>
    <w:p w:rsidR="00111F93" w:rsidRPr="00E26177" w:rsidRDefault="00A209D3" w:rsidP="00E26177">
      <w:pPr>
        <w:spacing w:after="0" w:line="240" w:lineRule="auto"/>
        <w:ind w:left="-425" w:firstLine="425"/>
        <w:jc w:val="both"/>
        <w:rPr>
          <w:rFonts w:ascii="Times New Roman" w:hAnsi="Times New Roman"/>
          <w:sz w:val="28"/>
          <w:szCs w:val="28"/>
        </w:rPr>
      </w:pPr>
      <w:r w:rsidRPr="00E26177">
        <w:rPr>
          <w:rFonts w:ascii="Times New Roman" w:hAnsi="Times New Roman"/>
          <w:sz w:val="28"/>
          <w:szCs w:val="28"/>
        </w:rPr>
        <w:t xml:space="preserve">По итогам конференции </w:t>
      </w:r>
      <w:r w:rsidR="00E26177">
        <w:rPr>
          <w:rFonts w:ascii="Times New Roman" w:hAnsi="Times New Roman"/>
          <w:sz w:val="28"/>
          <w:szCs w:val="28"/>
        </w:rPr>
        <w:t>планируется издать</w:t>
      </w:r>
      <w:r w:rsidRPr="00E26177">
        <w:rPr>
          <w:rFonts w:ascii="Times New Roman" w:hAnsi="Times New Roman"/>
          <w:sz w:val="28"/>
          <w:szCs w:val="28"/>
        </w:rPr>
        <w:t xml:space="preserve"> сборник научных статей. </w:t>
      </w:r>
      <w:r w:rsidRPr="00E26177">
        <w:rPr>
          <w:rFonts w:ascii="Times New Roman" w:hAnsi="Times New Roman"/>
          <w:spacing w:val="-2"/>
          <w:sz w:val="28"/>
          <w:szCs w:val="28"/>
        </w:rPr>
        <w:t xml:space="preserve">Сборник будет зарегистрирован в наукометрической базе </w:t>
      </w:r>
      <w:r w:rsidRPr="00E26177">
        <w:rPr>
          <w:rFonts w:ascii="Times New Roman" w:hAnsi="Times New Roman"/>
          <w:b/>
          <w:spacing w:val="-2"/>
          <w:sz w:val="28"/>
          <w:szCs w:val="28"/>
        </w:rPr>
        <w:t>РИНЦ (Российский индекс научного цитирования)</w:t>
      </w:r>
      <w:r w:rsidR="00E26177">
        <w:rPr>
          <w:rFonts w:ascii="Times New Roman" w:hAnsi="Times New Roman"/>
          <w:spacing w:val="-2"/>
          <w:sz w:val="28"/>
          <w:szCs w:val="28"/>
        </w:rPr>
        <w:t xml:space="preserve">с присвоением </w:t>
      </w:r>
      <w:r w:rsidR="00E26177" w:rsidRPr="00E26177">
        <w:rPr>
          <w:rFonts w:ascii="Times New Roman" w:hAnsi="Times New Roman"/>
          <w:spacing w:val="-2"/>
          <w:sz w:val="28"/>
          <w:szCs w:val="28"/>
        </w:rPr>
        <w:t>международн</w:t>
      </w:r>
      <w:r w:rsidR="00E26177">
        <w:rPr>
          <w:rFonts w:ascii="Times New Roman" w:hAnsi="Times New Roman"/>
          <w:spacing w:val="-2"/>
          <w:sz w:val="28"/>
          <w:szCs w:val="28"/>
        </w:rPr>
        <w:t>ого</w:t>
      </w:r>
      <w:r w:rsidR="00E26177" w:rsidRPr="00E26177">
        <w:rPr>
          <w:rFonts w:ascii="Times New Roman" w:hAnsi="Times New Roman"/>
          <w:spacing w:val="-2"/>
          <w:sz w:val="28"/>
          <w:szCs w:val="28"/>
        </w:rPr>
        <w:t xml:space="preserve"> индекс</w:t>
      </w:r>
      <w:r w:rsidR="00E26177">
        <w:rPr>
          <w:rFonts w:ascii="Times New Roman" w:hAnsi="Times New Roman"/>
          <w:spacing w:val="-2"/>
          <w:sz w:val="28"/>
          <w:szCs w:val="28"/>
        </w:rPr>
        <w:t>а</w:t>
      </w:r>
      <w:r w:rsidR="00E26177" w:rsidRPr="00E26177">
        <w:rPr>
          <w:rFonts w:ascii="Times New Roman" w:hAnsi="Times New Roman"/>
          <w:spacing w:val="-2"/>
          <w:sz w:val="28"/>
          <w:szCs w:val="28"/>
          <w:lang w:val="en-US"/>
        </w:rPr>
        <w:t>ISBN</w:t>
      </w:r>
      <w:r w:rsidRPr="00E26177">
        <w:rPr>
          <w:rFonts w:ascii="Times New Roman" w:hAnsi="Times New Roman"/>
          <w:spacing w:val="-2"/>
          <w:sz w:val="28"/>
          <w:szCs w:val="28"/>
        </w:rPr>
        <w:t xml:space="preserve">и опубликован на сайте </w:t>
      </w:r>
      <w:r w:rsidRPr="00E26177">
        <w:rPr>
          <w:rFonts w:ascii="Times New Roman" w:hAnsi="Times New Roman"/>
          <w:b/>
          <w:spacing w:val="-2"/>
          <w:sz w:val="28"/>
          <w:szCs w:val="28"/>
          <w:lang w:val="en-US"/>
        </w:rPr>
        <w:t>e</w:t>
      </w:r>
      <w:r w:rsidRPr="00E26177">
        <w:rPr>
          <w:rFonts w:ascii="Times New Roman" w:hAnsi="Times New Roman"/>
          <w:b/>
          <w:spacing w:val="-2"/>
          <w:sz w:val="28"/>
          <w:szCs w:val="28"/>
        </w:rPr>
        <w:t>-library.ru</w:t>
      </w:r>
      <w:r w:rsidRPr="00E26177">
        <w:rPr>
          <w:rFonts w:ascii="Times New Roman" w:hAnsi="Times New Roman"/>
          <w:spacing w:val="-2"/>
          <w:sz w:val="28"/>
          <w:szCs w:val="28"/>
        </w:rPr>
        <w:t>.</w:t>
      </w:r>
      <w:r w:rsidRPr="00E26177">
        <w:rPr>
          <w:rFonts w:ascii="Times New Roman" w:hAnsi="Times New Roman"/>
          <w:sz w:val="28"/>
          <w:szCs w:val="28"/>
        </w:rPr>
        <w:t xml:space="preserve"> Материалы конференции рассылаются по основным библиотекам России.</w:t>
      </w:r>
    </w:p>
    <w:p w:rsidR="00111F93" w:rsidRPr="00E26177" w:rsidRDefault="00A209D3" w:rsidP="00E26177">
      <w:pPr>
        <w:spacing w:after="0" w:line="240" w:lineRule="auto"/>
        <w:ind w:left="-425" w:firstLine="425"/>
        <w:jc w:val="both"/>
        <w:rPr>
          <w:rFonts w:ascii="Times New Roman" w:hAnsi="Times New Roman"/>
          <w:sz w:val="28"/>
          <w:szCs w:val="28"/>
        </w:rPr>
      </w:pPr>
      <w:r w:rsidRPr="00E26177">
        <w:rPr>
          <w:rFonts w:ascii="Times New Roman" w:hAnsi="Times New Roman"/>
          <w:sz w:val="28"/>
          <w:szCs w:val="28"/>
        </w:rPr>
        <w:t xml:space="preserve">С целью возмещения организационных, издательских, полиграфических расходов и расходов по пересылке сборника материалов конференции авторам необходимо оплатить организационный взнос в размере </w:t>
      </w:r>
      <w:r w:rsidRPr="00E26177">
        <w:rPr>
          <w:rFonts w:ascii="Times New Roman" w:hAnsi="Times New Roman"/>
          <w:b/>
          <w:sz w:val="28"/>
          <w:szCs w:val="28"/>
        </w:rPr>
        <w:t>800 рублей</w:t>
      </w:r>
      <w:r w:rsidRPr="00E26177">
        <w:rPr>
          <w:rFonts w:ascii="Times New Roman" w:hAnsi="Times New Roman"/>
          <w:sz w:val="28"/>
          <w:szCs w:val="28"/>
        </w:rPr>
        <w:t xml:space="preserve"> за одну публикацию. В случае превышения объема публикации стоимость каждой последующей страницы </w:t>
      </w:r>
      <w:r w:rsidRPr="00E26177">
        <w:rPr>
          <w:rFonts w:ascii="Times New Roman" w:hAnsi="Times New Roman"/>
          <w:b/>
          <w:sz w:val="28"/>
          <w:szCs w:val="28"/>
        </w:rPr>
        <w:t>150 рублей.</w:t>
      </w:r>
      <w:r w:rsidR="00E26177">
        <w:rPr>
          <w:rFonts w:ascii="Times New Roman" w:hAnsi="Times New Roman"/>
          <w:sz w:val="28"/>
          <w:szCs w:val="28"/>
        </w:rPr>
        <w:t>При написании в соавторстве</w:t>
      </w:r>
      <w:r w:rsidRPr="00E26177">
        <w:rPr>
          <w:rFonts w:ascii="Times New Roman" w:hAnsi="Times New Roman"/>
          <w:sz w:val="28"/>
          <w:szCs w:val="28"/>
        </w:rPr>
        <w:t xml:space="preserve"> за каждого соавтора необходимо доплатить сумму в размере </w:t>
      </w:r>
      <w:bookmarkStart w:id="0" w:name="_GoBack"/>
      <w:r w:rsidRPr="00A13E4E">
        <w:rPr>
          <w:rFonts w:ascii="Times New Roman" w:hAnsi="Times New Roman"/>
          <w:b/>
          <w:sz w:val="28"/>
          <w:szCs w:val="28"/>
        </w:rPr>
        <w:t>200 рублей</w:t>
      </w:r>
      <w:bookmarkEnd w:id="0"/>
      <w:r w:rsidRPr="00E26177">
        <w:rPr>
          <w:rFonts w:ascii="Times New Roman" w:hAnsi="Times New Roman"/>
          <w:sz w:val="28"/>
          <w:szCs w:val="28"/>
        </w:rPr>
        <w:t xml:space="preserve">. За каждый дополнительный сборник необходимо дополнительно оплатить 200 рублей (исключение – соавторы). </w:t>
      </w:r>
      <w:r w:rsidRPr="00E26177">
        <w:rPr>
          <w:rFonts w:ascii="Times New Roman" w:hAnsi="Times New Roman"/>
          <w:b/>
          <w:sz w:val="28"/>
          <w:szCs w:val="28"/>
        </w:rPr>
        <w:t>За пересылку сборника в страны СНГ дополнительно 200 рублей</w:t>
      </w:r>
      <w:r w:rsidRPr="00E26177">
        <w:rPr>
          <w:rFonts w:ascii="Times New Roman" w:hAnsi="Times New Roman"/>
          <w:sz w:val="28"/>
          <w:szCs w:val="28"/>
        </w:rPr>
        <w:t>.</w:t>
      </w:r>
    </w:p>
    <w:p w:rsidR="00111F93" w:rsidRPr="00E26177" w:rsidRDefault="00A209D3" w:rsidP="00E26177">
      <w:pPr>
        <w:spacing w:after="0" w:line="240" w:lineRule="auto"/>
        <w:ind w:left="-425" w:firstLine="425"/>
        <w:jc w:val="both"/>
        <w:rPr>
          <w:sz w:val="28"/>
          <w:szCs w:val="28"/>
        </w:rPr>
      </w:pPr>
      <w:r>
        <w:rPr>
          <w:rFonts w:ascii="Times New Roman" w:hAnsi="Times New Roman"/>
          <w:sz w:val="28"/>
          <w:szCs w:val="28"/>
        </w:rPr>
        <w:t>В</w:t>
      </w:r>
      <w:r w:rsidRPr="00E26177">
        <w:rPr>
          <w:rFonts w:ascii="Times New Roman" w:hAnsi="Times New Roman"/>
          <w:sz w:val="28"/>
          <w:szCs w:val="28"/>
        </w:rPr>
        <w:t xml:space="preserve"> течение двух дней</w:t>
      </w:r>
      <w:r>
        <w:rPr>
          <w:rFonts w:ascii="Times New Roman" w:hAnsi="Times New Roman"/>
          <w:sz w:val="28"/>
          <w:szCs w:val="28"/>
        </w:rPr>
        <w:t xml:space="preserve"> после получения статьи оргкомитет</w:t>
      </w:r>
      <w:r w:rsidRPr="00E26177">
        <w:rPr>
          <w:rFonts w:ascii="Times New Roman" w:hAnsi="Times New Roman"/>
          <w:sz w:val="28"/>
          <w:szCs w:val="28"/>
        </w:rPr>
        <w:t xml:space="preserve"> отправляет в адрес автора письмо «Статья получена». Авторам, отправившим статьи по электронной почте и не получившим подтверждения об их получении, </w:t>
      </w:r>
      <w:r w:rsidRPr="00E26177">
        <w:rPr>
          <w:rFonts w:ascii="Times New Roman" w:hAnsi="Times New Roman"/>
          <w:b/>
          <w:sz w:val="28"/>
          <w:szCs w:val="28"/>
        </w:rPr>
        <w:t>просьба продублировать заявку</w:t>
      </w:r>
      <w:r w:rsidRPr="00E26177">
        <w:rPr>
          <w:rFonts w:ascii="Times New Roman" w:hAnsi="Times New Roman"/>
          <w:sz w:val="28"/>
          <w:szCs w:val="28"/>
        </w:rPr>
        <w:t>.</w:t>
      </w:r>
    </w:p>
    <w:p w:rsidR="00111F93" w:rsidRPr="00E26177" w:rsidRDefault="00A209D3" w:rsidP="00E26177">
      <w:pPr>
        <w:spacing w:after="0" w:line="240" w:lineRule="auto"/>
        <w:ind w:left="-425" w:firstLine="425"/>
        <w:jc w:val="both"/>
        <w:rPr>
          <w:sz w:val="28"/>
          <w:szCs w:val="28"/>
        </w:rPr>
      </w:pPr>
      <w:r w:rsidRPr="00E26177">
        <w:rPr>
          <w:rFonts w:ascii="Times New Roman" w:hAnsi="Times New Roman"/>
          <w:sz w:val="28"/>
          <w:szCs w:val="28"/>
        </w:rPr>
        <w:t xml:space="preserve">Статьи пересылаются по указанному </w:t>
      </w:r>
      <w:r>
        <w:rPr>
          <w:rFonts w:ascii="Times New Roman" w:hAnsi="Times New Roman"/>
          <w:sz w:val="28"/>
          <w:szCs w:val="28"/>
        </w:rPr>
        <w:t xml:space="preserve">выше </w:t>
      </w:r>
      <w:r w:rsidRPr="00E26177">
        <w:rPr>
          <w:rFonts w:ascii="Times New Roman" w:hAnsi="Times New Roman"/>
          <w:sz w:val="28"/>
          <w:szCs w:val="28"/>
        </w:rPr>
        <w:t xml:space="preserve">электронному адресу до </w:t>
      </w:r>
      <w:r w:rsidRPr="00E26177">
        <w:rPr>
          <w:rFonts w:ascii="Times New Roman" w:hAnsi="Times New Roman"/>
          <w:b/>
          <w:bCs/>
          <w:sz w:val="28"/>
          <w:szCs w:val="28"/>
        </w:rPr>
        <w:t>15 марта 2019 г.</w:t>
      </w:r>
    </w:p>
    <w:p w:rsidR="00111F93" w:rsidRPr="00E26177" w:rsidRDefault="00111F93" w:rsidP="00E26177">
      <w:pPr>
        <w:spacing w:after="0" w:line="240" w:lineRule="auto"/>
        <w:ind w:left="-425" w:firstLine="425"/>
        <w:jc w:val="both"/>
        <w:rPr>
          <w:rFonts w:ascii="Times New Roman" w:hAnsi="Times New Roman"/>
          <w:sz w:val="28"/>
          <w:szCs w:val="28"/>
        </w:rPr>
      </w:pPr>
    </w:p>
    <w:p w:rsidR="00111F93" w:rsidRDefault="00A209D3" w:rsidP="00E26177">
      <w:pPr>
        <w:spacing w:after="0" w:line="240" w:lineRule="auto"/>
        <w:ind w:left="-425" w:firstLine="425"/>
        <w:jc w:val="center"/>
      </w:pPr>
      <w:r w:rsidRPr="00E26177">
        <w:rPr>
          <w:rFonts w:ascii="Times New Roman" w:hAnsi="Times New Roman"/>
          <w:b/>
          <w:bCs/>
          <w:color w:val="000000" w:themeColor="text1"/>
          <w:sz w:val="28"/>
          <w:szCs w:val="28"/>
        </w:rPr>
        <w:t>НАДЕЕМСЯ НА ПЛОДОТВОРНОЕ</w:t>
      </w:r>
      <w:r w:rsidRPr="00E26177">
        <w:rPr>
          <w:rFonts w:ascii="Times New Roman" w:hAnsi="Times New Roman"/>
          <w:b/>
          <w:bCs/>
          <w:color w:val="000000" w:themeColor="text1"/>
          <w:sz w:val="28"/>
          <w:szCs w:val="28"/>
        </w:rPr>
        <w:br/>
        <w:t>СОТРУДНИЧЕСТВО</w:t>
      </w:r>
      <w:r>
        <w:rPr>
          <w:rFonts w:ascii="Times New Roman" w:hAnsi="Times New Roman"/>
          <w:b/>
          <w:bCs/>
          <w:color w:val="000000" w:themeColor="text1"/>
          <w:sz w:val="24"/>
          <w:szCs w:val="24"/>
        </w:rPr>
        <w:t>!</w:t>
      </w:r>
      <w:r>
        <w:br w:type="page"/>
      </w:r>
    </w:p>
    <w:p w:rsidR="00111F93" w:rsidRDefault="00A209D3">
      <w:pPr>
        <w:spacing w:after="0" w:line="240" w:lineRule="auto"/>
        <w:jc w:val="center"/>
      </w:pPr>
      <w:r>
        <w:rPr>
          <w:rFonts w:ascii="Times New Roman" w:hAnsi="Times New Roman"/>
          <w:b/>
          <w:bCs/>
          <w:sz w:val="24"/>
          <w:szCs w:val="24"/>
        </w:rPr>
        <w:lastRenderedPageBreak/>
        <w:t>Требования к оформлению текста статей</w:t>
      </w:r>
    </w:p>
    <w:p w:rsidR="00111F93" w:rsidRDefault="00111F93">
      <w:pPr>
        <w:spacing w:after="0" w:line="240" w:lineRule="auto"/>
        <w:jc w:val="center"/>
        <w:rPr>
          <w:rFonts w:ascii="Times New Roman" w:hAnsi="Times New Roman"/>
          <w:b/>
          <w:bCs/>
          <w:sz w:val="24"/>
          <w:szCs w:val="24"/>
        </w:rPr>
      </w:pPr>
    </w:p>
    <w:p w:rsidR="00111F93" w:rsidRDefault="00A209D3">
      <w:pPr>
        <w:spacing w:line="232" w:lineRule="auto"/>
        <w:ind w:firstLine="284"/>
        <w:jc w:val="both"/>
      </w:pPr>
      <w:r>
        <w:rPr>
          <w:rFonts w:ascii="Times New Roman" w:hAnsi="Times New Roman"/>
          <w:spacing w:val="-4"/>
          <w:sz w:val="24"/>
          <w:szCs w:val="24"/>
        </w:rPr>
        <w:t xml:space="preserve">Текст оформляется в редакторе </w:t>
      </w:r>
      <w:r>
        <w:rPr>
          <w:rFonts w:ascii="Times New Roman" w:hAnsi="Times New Roman"/>
          <w:spacing w:val="-4"/>
          <w:sz w:val="24"/>
          <w:szCs w:val="24"/>
          <w:lang w:val="en-US"/>
        </w:rPr>
        <w:t>MicrosoftWord</w:t>
      </w:r>
      <w:r>
        <w:rPr>
          <w:rFonts w:ascii="Times New Roman" w:hAnsi="Times New Roman"/>
          <w:spacing w:val="-4"/>
          <w:sz w:val="24"/>
          <w:szCs w:val="24"/>
        </w:rPr>
        <w:t xml:space="preserve">. Формат страницы: А4 (210×297 мм). Поля: 2,5 см – со всех сторон. Шрифт: размер (кегль) – 14; тип – TimesNewRoman. УДК в левом верхнем углу. Ниже - </w:t>
      </w:r>
      <w:r>
        <w:rPr>
          <w:rFonts w:ascii="Times New Roman" w:hAnsi="Times New Roman"/>
          <w:b/>
          <w:spacing w:val="-4"/>
          <w:sz w:val="24"/>
          <w:szCs w:val="24"/>
        </w:rPr>
        <w:t>название</w:t>
      </w:r>
      <w:r>
        <w:rPr>
          <w:rFonts w:ascii="Times New Roman" w:hAnsi="Times New Roman"/>
          <w:spacing w:val="-4"/>
          <w:sz w:val="24"/>
          <w:szCs w:val="24"/>
        </w:rPr>
        <w:t xml:space="preserve"> печатается прописными буквами, шрифт – жирный, выравнивание по центру. Ниже через одинарный интервал строчными буквами – </w:t>
      </w:r>
      <w:r>
        <w:rPr>
          <w:rFonts w:ascii="Times New Roman" w:hAnsi="Times New Roman"/>
          <w:b/>
          <w:spacing w:val="-4"/>
          <w:sz w:val="24"/>
          <w:szCs w:val="24"/>
        </w:rPr>
        <w:t>имя, отчество и фамилия автора</w:t>
      </w:r>
      <w:r>
        <w:rPr>
          <w:rFonts w:ascii="Times New Roman" w:hAnsi="Times New Roman"/>
          <w:spacing w:val="-4"/>
          <w:sz w:val="24"/>
          <w:szCs w:val="24"/>
        </w:rPr>
        <w:t xml:space="preserve">(ов), шрифт -жирный, выравнивание по центру. На следующей строке – </w:t>
      </w:r>
      <w:r>
        <w:rPr>
          <w:rFonts w:ascii="Times New Roman" w:hAnsi="Times New Roman"/>
          <w:b/>
          <w:spacing w:val="-4"/>
          <w:sz w:val="24"/>
          <w:szCs w:val="24"/>
        </w:rPr>
        <w:t xml:space="preserve">полное название организации, город, </w:t>
      </w:r>
      <w:r>
        <w:rPr>
          <w:rFonts w:ascii="Times New Roman" w:hAnsi="Times New Roman"/>
          <w:spacing w:val="-4"/>
          <w:sz w:val="24"/>
          <w:szCs w:val="24"/>
        </w:rPr>
        <w:t xml:space="preserve">выравнивание по центру. После отступа в один интервала следует </w:t>
      </w:r>
      <w:r>
        <w:rPr>
          <w:rFonts w:ascii="Times New Roman" w:hAnsi="Times New Roman"/>
          <w:b/>
          <w:spacing w:val="-4"/>
          <w:sz w:val="24"/>
          <w:szCs w:val="24"/>
        </w:rPr>
        <w:t>аннотация</w:t>
      </w:r>
      <w:r>
        <w:rPr>
          <w:rFonts w:ascii="Times New Roman" w:hAnsi="Times New Roman"/>
          <w:spacing w:val="-4"/>
          <w:sz w:val="24"/>
          <w:szCs w:val="24"/>
        </w:rPr>
        <w:t xml:space="preserve">, </w:t>
      </w:r>
      <w:r>
        <w:rPr>
          <w:rFonts w:ascii="Times New Roman" w:hAnsi="Times New Roman"/>
          <w:b/>
          <w:spacing w:val="-4"/>
          <w:sz w:val="24"/>
          <w:szCs w:val="24"/>
        </w:rPr>
        <w:t>ключевые слова</w:t>
      </w:r>
      <w:r>
        <w:rPr>
          <w:rFonts w:ascii="Times New Roman" w:hAnsi="Times New Roman"/>
          <w:spacing w:val="-4"/>
          <w:sz w:val="24"/>
          <w:szCs w:val="24"/>
        </w:rPr>
        <w:t xml:space="preserve">, за которыми через один интервал – текст, </w:t>
      </w:r>
      <w:r>
        <w:rPr>
          <w:rFonts w:ascii="Times New Roman" w:hAnsi="Times New Roman"/>
          <w:b/>
          <w:spacing w:val="-4"/>
          <w:sz w:val="24"/>
          <w:szCs w:val="24"/>
        </w:rPr>
        <w:t>печатаемый через полуторный интервал</w:t>
      </w:r>
      <w:r>
        <w:rPr>
          <w:rFonts w:ascii="Times New Roman" w:hAnsi="Times New Roman"/>
          <w:spacing w:val="-4"/>
          <w:sz w:val="24"/>
          <w:szCs w:val="24"/>
        </w:rPr>
        <w:t xml:space="preserve">, абзацный отступ – 1,25 см, выравнивание по ширине. Сноски на литературу </w:t>
      </w:r>
      <w:r>
        <w:rPr>
          <w:rFonts w:ascii="Times New Roman" w:hAnsi="Times New Roman"/>
          <w:b/>
          <w:spacing w:val="-4"/>
          <w:sz w:val="24"/>
          <w:szCs w:val="24"/>
        </w:rPr>
        <w:t>в квадратных скобках</w:t>
      </w:r>
      <w:r>
        <w:rPr>
          <w:rFonts w:ascii="Times New Roman" w:hAnsi="Times New Roman"/>
          <w:spacing w:val="-4"/>
          <w:sz w:val="24"/>
          <w:szCs w:val="24"/>
        </w:rPr>
        <w:t xml:space="preserve">. Наличие списка литературы обязательно. После основного текста – </w:t>
      </w:r>
      <w:r>
        <w:rPr>
          <w:rFonts w:ascii="Times New Roman" w:hAnsi="Times New Roman"/>
          <w:b/>
          <w:spacing w:val="-4"/>
          <w:sz w:val="24"/>
          <w:szCs w:val="24"/>
        </w:rPr>
        <w:t>Список литературы</w:t>
      </w:r>
      <w:r>
        <w:rPr>
          <w:rFonts w:ascii="Times New Roman" w:hAnsi="Times New Roman"/>
          <w:spacing w:val="-4"/>
          <w:sz w:val="24"/>
          <w:szCs w:val="24"/>
        </w:rPr>
        <w:t xml:space="preserve">. Через один интервал название, имя, отчество и фамилия автора, название организации и город, а так жеаннторация и ключевые слова приводятся </w:t>
      </w:r>
      <w:r>
        <w:rPr>
          <w:rFonts w:ascii="Times New Roman" w:hAnsi="Times New Roman"/>
          <w:b/>
          <w:spacing w:val="-4"/>
          <w:sz w:val="24"/>
          <w:szCs w:val="24"/>
        </w:rPr>
        <w:t>на английском языке</w:t>
      </w:r>
      <w:r>
        <w:rPr>
          <w:rFonts w:ascii="Times New Roman" w:hAnsi="Times New Roman"/>
          <w:spacing w:val="-4"/>
          <w:sz w:val="24"/>
          <w:szCs w:val="24"/>
        </w:rPr>
        <w:t>. 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11 пт). Переносы не ставить.</w:t>
      </w:r>
      <w:r>
        <w:rPr>
          <w:rFonts w:ascii="Times New Roman" w:hAnsi="Times New Roman"/>
          <w:sz w:val="24"/>
          <w:szCs w:val="24"/>
        </w:rPr>
        <w:t xml:space="preserve"> Общий объем одной публикации до 8 страниц. </w:t>
      </w:r>
    </w:p>
    <w:p w:rsidR="00111F93" w:rsidRDefault="00111F93">
      <w:pPr>
        <w:spacing w:after="0" w:line="240" w:lineRule="auto"/>
        <w:jc w:val="center"/>
        <w:rPr>
          <w:rFonts w:ascii="Times New Roman" w:hAnsi="Times New Roman"/>
          <w:b/>
          <w:bCs/>
          <w:iCs/>
          <w:sz w:val="24"/>
          <w:szCs w:val="24"/>
        </w:rPr>
      </w:pPr>
    </w:p>
    <w:p w:rsidR="00111F93" w:rsidRDefault="00A209D3">
      <w:pPr>
        <w:spacing w:after="0" w:line="240" w:lineRule="auto"/>
        <w:jc w:val="center"/>
        <w:rPr>
          <w:rFonts w:ascii="Times New Roman" w:hAnsi="Times New Roman"/>
          <w:b/>
          <w:bCs/>
          <w:iCs/>
          <w:sz w:val="24"/>
          <w:szCs w:val="24"/>
        </w:rPr>
      </w:pPr>
      <w:r>
        <w:rPr>
          <w:rFonts w:ascii="Times New Roman" w:hAnsi="Times New Roman"/>
          <w:b/>
          <w:bCs/>
          <w:iCs/>
          <w:sz w:val="24"/>
          <w:szCs w:val="24"/>
        </w:rPr>
        <w:t>Оформление списка литературы</w:t>
      </w:r>
    </w:p>
    <w:p w:rsidR="00111F93" w:rsidRDefault="00111F93">
      <w:pPr>
        <w:spacing w:after="0" w:line="240" w:lineRule="auto"/>
        <w:jc w:val="center"/>
        <w:rPr>
          <w:rFonts w:ascii="Times New Roman" w:hAnsi="Times New Roman"/>
          <w:b/>
          <w:bCs/>
          <w:iCs/>
          <w:sz w:val="24"/>
          <w:szCs w:val="24"/>
        </w:rPr>
      </w:pPr>
    </w:p>
    <w:p w:rsidR="00111F93" w:rsidRDefault="00A209D3">
      <w:pPr>
        <w:spacing w:after="0" w:line="240" w:lineRule="auto"/>
        <w:jc w:val="both"/>
        <w:rPr>
          <w:rFonts w:ascii="Times New Roman" w:hAnsi="Times New Roman"/>
          <w:sz w:val="24"/>
          <w:szCs w:val="24"/>
        </w:rPr>
      </w:pPr>
      <w:r>
        <w:rPr>
          <w:rFonts w:ascii="Times New Roman" w:hAnsi="Times New Roman"/>
          <w:sz w:val="24"/>
          <w:szCs w:val="24"/>
        </w:rPr>
        <w:t>* Статья в журнале: Фамилия и инициалы авторов, соавторов (до 3). Название статьи // Название журнала. Год. №. С. от - до.</w:t>
      </w:r>
    </w:p>
    <w:p w:rsidR="00111F93" w:rsidRDefault="00A209D3">
      <w:pPr>
        <w:spacing w:after="0" w:line="240" w:lineRule="auto"/>
        <w:jc w:val="both"/>
        <w:rPr>
          <w:rFonts w:ascii="Times New Roman" w:hAnsi="Times New Roman"/>
          <w:sz w:val="24"/>
          <w:szCs w:val="24"/>
        </w:rPr>
      </w:pPr>
      <w:r>
        <w:rPr>
          <w:rFonts w:ascii="Times New Roman" w:hAnsi="Times New Roman"/>
          <w:sz w:val="24"/>
          <w:szCs w:val="24"/>
        </w:rPr>
        <w:t>* Статья в сборнике трудов: Фамилия и инициалы авторов. Название статьи // Назв. сб. трудов // ред., сост. Место издания: Издательство, год. С. От – до.</w:t>
      </w:r>
    </w:p>
    <w:p w:rsidR="00111F93" w:rsidRDefault="00A209D3">
      <w:pPr>
        <w:spacing w:after="0" w:line="240" w:lineRule="auto"/>
        <w:jc w:val="both"/>
        <w:rPr>
          <w:rFonts w:ascii="Times New Roman" w:hAnsi="Times New Roman"/>
          <w:sz w:val="24"/>
          <w:szCs w:val="24"/>
        </w:rPr>
      </w:pPr>
      <w:r>
        <w:rPr>
          <w:rFonts w:ascii="Times New Roman" w:hAnsi="Times New Roman"/>
          <w:sz w:val="24"/>
          <w:szCs w:val="24"/>
        </w:rPr>
        <w:t>* Монография или книга: Фамилия и инициалы авторов. Название. Место издания: Издательство, год.; или Название / под ред. инициалы и фамилия. Место издания: Издательство, год. – число страниц в книге __с.</w:t>
      </w:r>
    </w:p>
    <w:p w:rsidR="00111F93" w:rsidRDefault="00A209D3">
      <w:pPr>
        <w:spacing w:after="0" w:line="240" w:lineRule="auto"/>
        <w:jc w:val="both"/>
        <w:rPr>
          <w:rFonts w:ascii="Times New Roman" w:hAnsi="Times New Roman"/>
          <w:sz w:val="24"/>
          <w:szCs w:val="24"/>
        </w:rPr>
      </w:pPr>
      <w:r>
        <w:rPr>
          <w:rFonts w:ascii="Times New Roman" w:hAnsi="Times New Roman"/>
          <w:sz w:val="24"/>
          <w:szCs w:val="24"/>
        </w:rPr>
        <w:t>* Автореферат: Фамилия и инициалы. Название: автореф. дис. ... канд. ... наук / Назв. учеб. заведения. Город, год. –  с.</w:t>
      </w:r>
    </w:p>
    <w:p w:rsidR="00111F93" w:rsidRDefault="00A209D3">
      <w:pPr>
        <w:spacing w:after="0" w:line="240" w:lineRule="auto"/>
        <w:jc w:val="both"/>
        <w:rPr>
          <w:rFonts w:ascii="Times New Roman" w:hAnsi="Times New Roman"/>
          <w:sz w:val="24"/>
          <w:szCs w:val="24"/>
        </w:rPr>
      </w:pPr>
      <w:r>
        <w:rPr>
          <w:rFonts w:ascii="Times New Roman" w:hAnsi="Times New Roman"/>
          <w:sz w:val="24"/>
          <w:szCs w:val="24"/>
        </w:rPr>
        <w:t>* Диссертация: Фамилия и инициалы. Название: дис. ... канд. ... наук / Назв. учеб. заведения. Город, год. – __с.</w:t>
      </w:r>
    </w:p>
    <w:p w:rsidR="00111F93" w:rsidRDefault="00A209D3">
      <w:pPr>
        <w:spacing w:after="0" w:line="240" w:lineRule="auto"/>
        <w:jc w:val="both"/>
        <w:rPr>
          <w:rFonts w:ascii="Times New Roman" w:hAnsi="Times New Roman"/>
          <w:sz w:val="24"/>
          <w:szCs w:val="24"/>
        </w:rPr>
      </w:pPr>
      <w:r>
        <w:rPr>
          <w:rFonts w:ascii="Times New Roman" w:hAnsi="Times New Roman"/>
          <w:sz w:val="24"/>
          <w:szCs w:val="24"/>
        </w:rPr>
        <w:t>* Интернет источники: Фамилия и инициалы. Название [Электронный ресурс]. – Режим доступа: http://... (дата обращения ...).</w:t>
      </w:r>
    </w:p>
    <w:p w:rsidR="00111F93" w:rsidRDefault="00A209D3">
      <w:pPr>
        <w:spacing w:after="0" w:line="240" w:lineRule="auto"/>
        <w:jc w:val="both"/>
        <w:rPr>
          <w:rFonts w:ascii="Times New Roman" w:hAnsi="Times New Roman"/>
          <w:sz w:val="24"/>
          <w:szCs w:val="24"/>
        </w:rPr>
      </w:pPr>
      <w:r>
        <w:rPr>
          <w:rFonts w:ascii="Times New Roman" w:hAnsi="Times New Roman"/>
          <w:b/>
          <w:bCs/>
          <w:i/>
          <w:iCs/>
          <w:sz w:val="24"/>
          <w:szCs w:val="24"/>
        </w:rPr>
        <w:t xml:space="preserve">Библиографические ссылки </w:t>
      </w:r>
      <w:r>
        <w:rPr>
          <w:rFonts w:ascii="Times New Roman" w:hAnsi="Times New Roman"/>
          <w:sz w:val="24"/>
          <w:szCs w:val="24"/>
        </w:rPr>
        <w:t>в тексте статьи оформляются в квадратных скобках с указанием номера источника в списке литературы и страниц. Например [1, с. 25 –26].</w:t>
      </w:r>
    </w:p>
    <w:p w:rsidR="00111F93" w:rsidRDefault="00A209D3">
      <w:pPr>
        <w:spacing w:line="240" w:lineRule="auto"/>
        <w:ind w:firstLine="567"/>
        <w:jc w:val="center"/>
        <w:rPr>
          <w:rFonts w:ascii="Times New Roman" w:hAnsi="Times New Roman"/>
          <w:b/>
          <w:sz w:val="24"/>
          <w:szCs w:val="24"/>
        </w:rPr>
      </w:pPr>
      <w:r>
        <w:br w:type="page"/>
      </w:r>
    </w:p>
    <w:p w:rsidR="00111F93" w:rsidRDefault="00A209D3">
      <w:pPr>
        <w:spacing w:line="240" w:lineRule="auto"/>
        <w:ind w:firstLine="567"/>
        <w:jc w:val="center"/>
        <w:rPr>
          <w:rFonts w:ascii="Times New Roman" w:hAnsi="Times New Roman"/>
          <w:b/>
          <w:sz w:val="24"/>
          <w:szCs w:val="24"/>
        </w:rPr>
      </w:pPr>
      <w:r>
        <w:rPr>
          <w:rFonts w:ascii="Times New Roman" w:hAnsi="Times New Roman"/>
          <w:b/>
          <w:sz w:val="24"/>
          <w:szCs w:val="24"/>
        </w:rPr>
        <w:lastRenderedPageBreak/>
        <w:t>Форма заявки для участия в конференции</w:t>
      </w:r>
    </w:p>
    <w:tbl>
      <w:tblPr>
        <w:tblW w:w="96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8315"/>
        <w:gridCol w:w="9"/>
        <w:gridCol w:w="1075"/>
        <w:gridCol w:w="222"/>
      </w:tblGrid>
      <w:tr w:rsidR="00111F93">
        <w:trPr>
          <w:jc w:val="center"/>
        </w:trPr>
        <w:tc>
          <w:tcPr>
            <w:tcW w:w="8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Ф.И.О. автора (полностью)</w:t>
            </w:r>
          </w:p>
        </w:tc>
        <w:tc>
          <w:tcPr>
            <w:tcW w:w="10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c>
          <w:tcPr>
            <w:tcW w:w="36" w:type="dxa"/>
            <w:shd w:val="clear" w:color="auto" w:fill="auto"/>
          </w:tcPr>
          <w:p w:rsidR="00111F93" w:rsidRDefault="00111F93"/>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Место работы или учебы (полностью)</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Должность, кафедра без сокращений, ученая степень, ученое звание</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Адрес, на который высылать сборник (обязательно с указанием индекса и фамилии получателя)</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Тема статьи</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Количество страниц в докладе автора</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Требуемое количество экземпляров сборника</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111F93">
            <w:pPr>
              <w:ind w:left="-57" w:right="-57"/>
              <w:rPr>
                <w:rFonts w:ascii="Times New Roman" w:hAnsi="Times New Roman"/>
                <w:sz w:val="24"/>
                <w:szCs w:val="24"/>
              </w:rPr>
            </w:pPr>
          </w:p>
        </w:tc>
      </w:tr>
      <w:tr w:rsidR="00111F93">
        <w:trPr>
          <w:jc w:val="center"/>
        </w:trPr>
        <w:tc>
          <w:tcPr>
            <w:tcW w:w="84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Требуется ли предоставить сертификат участника конференции (250 руб.)?</w:t>
            </w:r>
          </w:p>
        </w:tc>
        <w:tc>
          <w:tcPr>
            <w:tcW w:w="10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1F93" w:rsidRDefault="00A209D3">
            <w:pPr>
              <w:ind w:left="-57" w:right="-57"/>
              <w:rPr>
                <w:rFonts w:ascii="Times New Roman" w:hAnsi="Times New Roman"/>
                <w:sz w:val="24"/>
                <w:szCs w:val="24"/>
              </w:rPr>
            </w:pPr>
            <w:r>
              <w:rPr>
                <w:rFonts w:ascii="Times New Roman" w:hAnsi="Times New Roman"/>
                <w:sz w:val="24"/>
                <w:szCs w:val="24"/>
              </w:rPr>
              <w:t>да/нет</w:t>
            </w:r>
          </w:p>
        </w:tc>
      </w:tr>
    </w:tbl>
    <w:p w:rsidR="00111F93" w:rsidRDefault="00A209D3">
      <w:pPr>
        <w:rPr>
          <w:b/>
          <w:szCs w:val="24"/>
        </w:rPr>
      </w:pPr>
      <w:r>
        <w:br w:type="page"/>
      </w:r>
    </w:p>
    <w:p w:rsidR="00111F93" w:rsidRDefault="00A209D3">
      <w:pPr>
        <w:spacing w:after="0" w:line="360" w:lineRule="auto"/>
        <w:ind w:firstLine="709"/>
      </w:pPr>
      <w:r>
        <w:rPr>
          <w:rFonts w:ascii="Times New Roman" w:hAnsi="Times New Roman"/>
          <w:sz w:val="28"/>
          <w:szCs w:val="28"/>
        </w:rPr>
        <w:lastRenderedPageBreak/>
        <w:t>УДК 14.3</w:t>
      </w:r>
    </w:p>
    <w:p w:rsidR="00111F93" w:rsidRDefault="00A209D3">
      <w:pPr>
        <w:spacing w:after="0"/>
        <w:ind w:firstLine="709"/>
        <w:jc w:val="center"/>
      </w:pPr>
      <w:r>
        <w:rPr>
          <w:rFonts w:ascii="Times New Roman" w:hAnsi="Times New Roman"/>
          <w:b/>
          <w:sz w:val="28"/>
          <w:szCs w:val="28"/>
        </w:rPr>
        <w:t xml:space="preserve">ФИЛОСОФСКАЯ ГЕРМЕНЕВТИКА </w:t>
      </w:r>
    </w:p>
    <w:p w:rsidR="00111F93" w:rsidRDefault="00A209D3">
      <w:pPr>
        <w:spacing w:after="0"/>
        <w:ind w:firstLine="709"/>
        <w:jc w:val="center"/>
      </w:pPr>
      <w:r>
        <w:rPr>
          <w:rFonts w:ascii="Times New Roman" w:hAnsi="Times New Roman"/>
          <w:b/>
          <w:sz w:val="28"/>
          <w:szCs w:val="28"/>
        </w:rPr>
        <w:t>КАК ОНТОЛОГИЯ И МЕТОД ПОНИМАНИЯ ТЕКСТА</w:t>
      </w:r>
    </w:p>
    <w:p w:rsidR="00111F93" w:rsidRDefault="00111F93">
      <w:pPr>
        <w:pStyle w:val="a4"/>
        <w:spacing w:after="0" w:line="360" w:lineRule="auto"/>
        <w:jc w:val="both"/>
        <w:rPr>
          <w:szCs w:val="24"/>
        </w:rPr>
      </w:pPr>
    </w:p>
    <w:p w:rsidR="00111F93" w:rsidRDefault="00A209D3">
      <w:pPr>
        <w:pStyle w:val="a4"/>
        <w:spacing w:after="0" w:line="360" w:lineRule="auto"/>
        <w:ind w:firstLine="709"/>
        <w:jc w:val="center"/>
        <w:rPr>
          <w:rFonts w:ascii="Times New Roman" w:hAnsi="Times New Roman"/>
        </w:rPr>
      </w:pPr>
      <w:r>
        <w:rPr>
          <w:rFonts w:ascii="Times New Roman" w:hAnsi="Times New Roman"/>
          <w:b/>
          <w:sz w:val="28"/>
          <w:szCs w:val="28"/>
        </w:rPr>
        <w:t>Виталий Юрьевич Яковлев</w:t>
      </w:r>
    </w:p>
    <w:p w:rsidR="00111F93" w:rsidRDefault="00A209D3">
      <w:pPr>
        <w:pStyle w:val="a4"/>
        <w:spacing w:after="0" w:line="360" w:lineRule="auto"/>
        <w:ind w:firstLine="709"/>
        <w:jc w:val="center"/>
        <w:rPr>
          <w:rFonts w:ascii="Times New Roman" w:hAnsi="Times New Roman"/>
        </w:rPr>
      </w:pPr>
      <w:r>
        <w:rPr>
          <w:rFonts w:ascii="Times New Roman" w:hAnsi="Times New Roman"/>
          <w:sz w:val="28"/>
          <w:szCs w:val="28"/>
        </w:rPr>
        <w:t>Костромской государственный университет, Кострома</w:t>
      </w:r>
    </w:p>
    <w:p w:rsidR="00111F93" w:rsidRDefault="00111F93">
      <w:pPr>
        <w:pStyle w:val="a4"/>
        <w:spacing w:after="0" w:line="360" w:lineRule="auto"/>
        <w:ind w:firstLine="709"/>
        <w:jc w:val="center"/>
        <w:rPr>
          <w:sz w:val="28"/>
          <w:szCs w:val="28"/>
        </w:rPr>
      </w:pPr>
    </w:p>
    <w:p w:rsidR="00111F93" w:rsidRDefault="00A209D3">
      <w:pPr>
        <w:spacing w:after="0"/>
        <w:ind w:firstLine="709"/>
        <w:jc w:val="both"/>
      </w:pPr>
      <w:r>
        <w:rPr>
          <w:rFonts w:ascii="Times New Roman" w:hAnsi="Times New Roman"/>
          <w:b/>
          <w:sz w:val="28"/>
          <w:szCs w:val="28"/>
        </w:rPr>
        <w:t>Аннотация:</w:t>
      </w:r>
      <w:r>
        <w:rPr>
          <w:rFonts w:ascii="Times New Roman" w:hAnsi="Times New Roman"/>
          <w:sz w:val="28"/>
          <w:szCs w:val="28"/>
        </w:rPr>
        <w:t xml:space="preserve"> В статье проводится теоретический анализ становления и расширения области применения герменевтической науки: от понимания ее как методологии гуманитарного знания к философской герменевтике как онтологии текста и бытия человека. Рассмотрены постмодернистские подходы к герменевтике, анализируется значение и роль нарратива в организации процесса познания. </w:t>
      </w:r>
    </w:p>
    <w:p w:rsidR="00111F93" w:rsidRDefault="00A209D3">
      <w:pPr>
        <w:spacing w:after="0"/>
        <w:ind w:firstLine="709"/>
        <w:jc w:val="both"/>
      </w:pPr>
      <w:r>
        <w:rPr>
          <w:rFonts w:ascii="Times New Roman" w:hAnsi="Times New Roman"/>
          <w:b/>
          <w:bCs/>
          <w:iCs/>
          <w:spacing w:val="-3"/>
          <w:sz w:val="28"/>
          <w:szCs w:val="28"/>
        </w:rPr>
        <w:t>Ключевые слова:</w:t>
      </w:r>
      <w:r>
        <w:rPr>
          <w:rFonts w:ascii="Times New Roman" w:hAnsi="Times New Roman"/>
          <w:bCs/>
          <w:iCs/>
          <w:spacing w:val="-3"/>
          <w:sz w:val="28"/>
          <w:szCs w:val="28"/>
        </w:rPr>
        <w:t xml:space="preserve"> философия, герменевтика, онтология, текст, смысл, понимание, дискурс.</w:t>
      </w:r>
    </w:p>
    <w:p w:rsidR="00111F93" w:rsidRDefault="00111F93">
      <w:pPr>
        <w:spacing w:after="0"/>
        <w:ind w:firstLine="709"/>
        <w:jc w:val="both"/>
        <w:rPr>
          <w:rFonts w:ascii="Times New Roman" w:hAnsi="Times New Roman"/>
          <w:sz w:val="28"/>
          <w:szCs w:val="28"/>
        </w:rPr>
      </w:pPr>
    </w:p>
    <w:p w:rsidR="00111F93" w:rsidRDefault="00A209D3">
      <w:pPr>
        <w:spacing w:after="0" w:line="360" w:lineRule="auto"/>
        <w:ind w:firstLine="709"/>
        <w:jc w:val="both"/>
      </w:pPr>
      <w:r>
        <w:rPr>
          <w:rFonts w:ascii="Times New Roman" w:hAnsi="Times New Roman"/>
          <w:sz w:val="28"/>
          <w:szCs w:val="28"/>
        </w:rPr>
        <w:t>В традиционном значении понятие «текст» используется для обозначения того, что может быть осмысленно, и понято в определенном источнике информации. В обыденной ситуации человек обращает внимание на то, что представлено в тексте, позволяет воспроизвести имеющуюся в нем информацию, «не замечая» исторически сложившуюся в обыденном сознании картину мира, определённый способ восприятия мира и осмысления действительности…</w:t>
      </w:r>
    </w:p>
    <w:p w:rsidR="00111F93" w:rsidRDefault="00111F93">
      <w:pPr>
        <w:spacing w:after="0" w:line="360" w:lineRule="auto"/>
        <w:ind w:firstLine="709"/>
        <w:jc w:val="both"/>
        <w:rPr>
          <w:rFonts w:ascii="Times New Roman" w:hAnsi="Times New Roman"/>
          <w:sz w:val="28"/>
          <w:szCs w:val="28"/>
        </w:rPr>
      </w:pPr>
    </w:p>
    <w:p w:rsidR="00111F93" w:rsidRDefault="00A209D3">
      <w:pPr>
        <w:spacing w:line="360" w:lineRule="auto"/>
        <w:ind w:firstLine="709"/>
      </w:pPr>
      <w:r>
        <w:rPr>
          <w:rFonts w:ascii="Times New Roman" w:hAnsi="Times New Roman"/>
          <w:b/>
          <w:sz w:val="28"/>
          <w:szCs w:val="28"/>
        </w:rPr>
        <w:t>Список литературы</w:t>
      </w:r>
    </w:p>
    <w:p w:rsidR="00111F93" w:rsidRDefault="00A209D3">
      <w:pPr>
        <w:numPr>
          <w:ilvl w:val="0"/>
          <w:numId w:val="1"/>
        </w:numPr>
        <w:tabs>
          <w:tab w:val="left" w:pos="540"/>
        </w:tabs>
        <w:spacing w:after="0" w:line="360" w:lineRule="auto"/>
        <w:ind w:left="540" w:hanging="540"/>
        <w:jc w:val="both"/>
        <w:rPr>
          <w:rFonts w:ascii="Times New Roman" w:hAnsi="Times New Roman"/>
          <w:sz w:val="28"/>
          <w:szCs w:val="28"/>
        </w:rPr>
      </w:pPr>
      <w:r>
        <w:rPr>
          <w:rFonts w:ascii="Times New Roman" w:hAnsi="Times New Roman"/>
          <w:i/>
          <w:sz w:val="28"/>
          <w:szCs w:val="28"/>
        </w:rPr>
        <w:t>Барт Р.</w:t>
      </w:r>
      <w:r>
        <w:rPr>
          <w:rFonts w:ascii="Times New Roman" w:hAnsi="Times New Roman"/>
          <w:sz w:val="28"/>
          <w:szCs w:val="28"/>
        </w:rPr>
        <w:t xml:space="preserve"> Избранные работы: Семиотика: Поэтика: Пер. с фр. / Сост., общ. ред. и вступ. ст. Г. К. Косикова. М.: Прогресс, 1989 – 616 с.</w:t>
      </w:r>
    </w:p>
    <w:p w:rsidR="00111F93" w:rsidRDefault="00A209D3">
      <w:pPr>
        <w:numPr>
          <w:ilvl w:val="0"/>
          <w:numId w:val="1"/>
        </w:numPr>
        <w:tabs>
          <w:tab w:val="left" w:pos="540"/>
        </w:tabs>
        <w:spacing w:after="0" w:line="360" w:lineRule="auto"/>
        <w:ind w:left="540" w:hanging="540"/>
        <w:jc w:val="both"/>
        <w:rPr>
          <w:rFonts w:ascii="Times New Roman" w:hAnsi="Times New Roman"/>
          <w:sz w:val="28"/>
          <w:szCs w:val="28"/>
        </w:rPr>
      </w:pPr>
      <w:r>
        <w:rPr>
          <w:rFonts w:ascii="Times New Roman" w:hAnsi="Times New Roman"/>
          <w:i/>
          <w:sz w:val="28"/>
          <w:szCs w:val="28"/>
        </w:rPr>
        <w:t>Бодрийяр Ж</w:t>
      </w:r>
      <w:r>
        <w:rPr>
          <w:rFonts w:ascii="Times New Roman" w:hAnsi="Times New Roman"/>
          <w:sz w:val="28"/>
          <w:szCs w:val="28"/>
        </w:rPr>
        <w:t>. Cоблазн / Ж. Бодрийяр.  М: AdMarginem, 2000. – 320 с.</w:t>
      </w:r>
    </w:p>
    <w:p w:rsidR="00111F93" w:rsidRDefault="00A209D3">
      <w:pPr>
        <w:numPr>
          <w:ilvl w:val="0"/>
          <w:numId w:val="1"/>
        </w:numPr>
        <w:tabs>
          <w:tab w:val="left" w:pos="540"/>
        </w:tabs>
        <w:spacing w:after="0" w:line="360" w:lineRule="auto"/>
        <w:ind w:left="540" w:hanging="540"/>
        <w:jc w:val="both"/>
        <w:rPr>
          <w:rFonts w:ascii="Times New Roman" w:hAnsi="Times New Roman"/>
          <w:sz w:val="28"/>
          <w:szCs w:val="28"/>
        </w:rPr>
      </w:pPr>
      <w:r>
        <w:rPr>
          <w:rFonts w:ascii="Times New Roman" w:hAnsi="Times New Roman"/>
          <w:i/>
          <w:sz w:val="28"/>
          <w:szCs w:val="28"/>
        </w:rPr>
        <w:t>Гадамер Г.</w:t>
      </w:r>
      <w:r>
        <w:rPr>
          <w:rFonts w:ascii="Times New Roman" w:hAnsi="Times New Roman"/>
          <w:sz w:val="28"/>
          <w:szCs w:val="28"/>
        </w:rPr>
        <w:t xml:space="preserve"> Истина и метод: основы философской герменевтики / Г. Гадамер. М.: Прогресс, 1988. – 699 с.</w:t>
      </w:r>
    </w:p>
    <w:p w:rsidR="00111F93" w:rsidRDefault="00A209D3">
      <w:pPr>
        <w:numPr>
          <w:ilvl w:val="0"/>
          <w:numId w:val="1"/>
        </w:numPr>
        <w:tabs>
          <w:tab w:val="left" w:pos="540"/>
        </w:tabs>
        <w:spacing w:after="0" w:line="360" w:lineRule="auto"/>
        <w:ind w:left="540" w:hanging="540"/>
        <w:jc w:val="both"/>
        <w:rPr>
          <w:rFonts w:ascii="Times New Roman" w:hAnsi="Times New Roman"/>
          <w:sz w:val="28"/>
          <w:szCs w:val="28"/>
        </w:rPr>
      </w:pPr>
      <w:r>
        <w:rPr>
          <w:rFonts w:ascii="Times New Roman" w:hAnsi="Times New Roman"/>
          <w:i/>
          <w:iCs/>
          <w:sz w:val="28"/>
          <w:szCs w:val="28"/>
        </w:rPr>
        <w:t>Дильтей В.</w:t>
      </w:r>
      <w:r>
        <w:rPr>
          <w:rFonts w:ascii="Times New Roman" w:hAnsi="Times New Roman"/>
          <w:sz w:val="28"/>
          <w:szCs w:val="28"/>
        </w:rPr>
        <w:t xml:space="preserve"> Категории жизни / В. Дильтей // Вопросы философии. – 1995. – № 10. – С. 129–143.</w:t>
      </w:r>
    </w:p>
    <w:p w:rsidR="00111F93" w:rsidRDefault="00111F93">
      <w:pPr>
        <w:spacing w:after="0"/>
        <w:ind w:firstLine="709"/>
        <w:jc w:val="both"/>
        <w:rPr>
          <w:rFonts w:ascii="Times New Roman" w:hAnsi="Times New Roman"/>
          <w:sz w:val="28"/>
          <w:szCs w:val="28"/>
        </w:rPr>
      </w:pPr>
    </w:p>
    <w:p w:rsidR="00111F93" w:rsidRPr="00E26177" w:rsidRDefault="00A209D3">
      <w:pPr>
        <w:spacing w:after="0" w:line="360" w:lineRule="auto"/>
        <w:jc w:val="center"/>
        <w:rPr>
          <w:lang w:val="en-US"/>
        </w:rPr>
      </w:pPr>
      <w:r>
        <w:rPr>
          <w:rFonts w:ascii="Times New Roman" w:hAnsi="Times New Roman"/>
          <w:b/>
          <w:sz w:val="28"/>
          <w:szCs w:val="28"/>
          <w:lang w:val="en-US"/>
        </w:rPr>
        <w:t>PHILOSOPHICAL GERMANEUTICS AS ONTOLOGY AND THE METHOD OF UNDERSTANDING THE TEXT</w:t>
      </w:r>
    </w:p>
    <w:p w:rsidR="00111F93" w:rsidRDefault="00111F93">
      <w:pPr>
        <w:spacing w:after="0" w:line="360" w:lineRule="auto"/>
        <w:jc w:val="center"/>
        <w:rPr>
          <w:rFonts w:ascii="Times New Roman" w:hAnsi="Times New Roman"/>
          <w:b/>
          <w:sz w:val="28"/>
          <w:szCs w:val="28"/>
          <w:lang w:val="en-US"/>
        </w:rPr>
      </w:pPr>
    </w:p>
    <w:p w:rsidR="00111F93" w:rsidRPr="00E26177" w:rsidRDefault="00A209D3">
      <w:pPr>
        <w:spacing w:after="0" w:line="360" w:lineRule="auto"/>
        <w:jc w:val="center"/>
        <w:rPr>
          <w:lang w:val="en-US"/>
        </w:rPr>
      </w:pPr>
      <w:r>
        <w:rPr>
          <w:rFonts w:ascii="Times New Roman" w:hAnsi="Times New Roman"/>
          <w:b/>
          <w:sz w:val="28"/>
          <w:szCs w:val="28"/>
          <w:lang w:val="en-US"/>
        </w:rPr>
        <w:t>Yakovlev Vitaly</w:t>
      </w:r>
    </w:p>
    <w:p w:rsidR="00111F93" w:rsidRPr="00E26177" w:rsidRDefault="00A209D3">
      <w:pPr>
        <w:spacing w:after="0" w:line="360" w:lineRule="auto"/>
        <w:jc w:val="center"/>
        <w:rPr>
          <w:lang w:val="en-US"/>
        </w:rPr>
      </w:pPr>
      <w:r>
        <w:rPr>
          <w:rFonts w:ascii="Times New Roman" w:hAnsi="Times New Roman"/>
          <w:sz w:val="28"/>
          <w:szCs w:val="28"/>
          <w:lang w:val="en-US"/>
        </w:rPr>
        <w:t>Kostroma State University, Kostroma</w:t>
      </w:r>
    </w:p>
    <w:p w:rsidR="00111F93" w:rsidRDefault="00111F93">
      <w:pPr>
        <w:spacing w:after="0" w:line="360" w:lineRule="auto"/>
        <w:rPr>
          <w:rFonts w:ascii="Times New Roman" w:hAnsi="Times New Roman"/>
          <w:sz w:val="28"/>
          <w:szCs w:val="28"/>
          <w:lang w:val="en-US"/>
        </w:rPr>
      </w:pPr>
    </w:p>
    <w:p w:rsidR="00111F93" w:rsidRPr="00E26177" w:rsidRDefault="00A209D3">
      <w:pPr>
        <w:spacing w:after="0" w:line="360" w:lineRule="auto"/>
        <w:jc w:val="both"/>
        <w:rPr>
          <w:lang w:val="en-US"/>
        </w:rPr>
      </w:pPr>
      <w:r>
        <w:rPr>
          <w:rFonts w:ascii="Times New Roman" w:hAnsi="Times New Roman"/>
          <w:b/>
          <w:sz w:val="28"/>
          <w:szCs w:val="28"/>
          <w:lang w:val="en-US"/>
        </w:rPr>
        <w:t>Abstract:</w:t>
      </w:r>
      <w:r>
        <w:rPr>
          <w:rFonts w:ascii="Times New Roman" w:hAnsi="Times New Roman"/>
          <w:sz w:val="28"/>
          <w:szCs w:val="28"/>
          <w:lang w:val="en-US"/>
        </w:rPr>
        <w:t xml:space="preserve"> The article analyzes the formation and expansion of the field of application of hermeneutic science: from its understanding as a methodology of humanitarian knowledge to philosophical hermeneutics as an ontology of the text and being of man. Postmodern approaches to hermeneutics are considered, and the significance and role of narrative in the organization of the process of cognition is analyzed.</w:t>
      </w:r>
    </w:p>
    <w:p w:rsidR="00111F93" w:rsidRPr="00E26177" w:rsidRDefault="00A209D3">
      <w:pPr>
        <w:spacing w:after="0" w:line="360" w:lineRule="auto"/>
        <w:jc w:val="both"/>
        <w:rPr>
          <w:lang w:val="en-US"/>
        </w:rPr>
      </w:pPr>
      <w:r>
        <w:rPr>
          <w:rFonts w:ascii="Times New Roman" w:hAnsi="Times New Roman"/>
          <w:b/>
          <w:sz w:val="28"/>
          <w:szCs w:val="28"/>
          <w:lang w:val="en-US"/>
        </w:rPr>
        <w:t>Keywords:</w:t>
      </w:r>
      <w:r>
        <w:rPr>
          <w:rFonts w:ascii="Times New Roman" w:hAnsi="Times New Roman"/>
          <w:sz w:val="28"/>
          <w:szCs w:val="28"/>
          <w:lang w:val="en-US"/>
        </w:rPr>
        <w:t xml:space="preserve"> philosophy, hermeneutics, ontology, text, meaning, understanding, discourse.</w:t>
      </w:r>
    </w:p>
    <w:sectPr w:rsidR="00111F93" w:rsidRPr="00E26177" w:rsidSect="007C0ACD">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4B7"/>
    <w:multiLevelType w:val="multilevel"/>
    <w:tmpl w:val="1826C83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267C1A7E"/>
    <w:multiLevelType w:val="multilevel"/>
    <w:tmpl w:val="076E6F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1F93"/>
    <w:rsid w:val="00111F93"/>
    <w:rsid w:val="004B4941"/>
    <w:rsid w:val="007C0ACD"/>
    <w:rsid w:val="00A13E4E"/>
    <w:rsid w:val="00A209D3"/>
    <w:rsid w:val="00E26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66"/>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2z0">
    <w:name w:val="WW8Num12z0"/>
    <w:qFormat/>
    <w:rsid w:val="007C0ACD"/>
    <w:rPr>
      <w:sz w:val="28"/>
      <w:szCs w:val="28"/>
    </w:rPr>
  </w:style>
  <w:style w:type="character" w:customStyle="1" w:styleId="WW8Num12z1">
    <w:name w:val="WW8Num12z1"/>
    <w:qFormat/>
    <w:rsid w:val="007C0ACD"/>
  </w:style>
  <w:style w:type="character" w:customStyle="1" w:styleId="WW8Num12z2">
    <w:name w:val="WW8Num12z2"/>
    <w:qFormat/>
    <w:rsid w:val="007C0ACD"/>
  </w:style>
  <w:style w:type="character" w:customStyle="1" w:styleId="WW8Num12z3">
    <w:name w:val="WW8Num12z3"/>
    <w:qFormat/>
    <w:rsid w:val="007C0ACD"/>
  </w:style>
  <w:style w:type="character" w:customStyle="1" w:styleId="WW8Num12z4">
    <w:name w:val="WW8Num12z4"/>
    <w:qFormat/>
    <w:rsid w:val="007C0ACD"/>
  </w:style>
  <w:style w:type="character" w:customStyle="1" w:styleId="WW8Num12z5">
    <w:name w:val="WW8Num12z5"/>
    <w:qFormat/>
    <w:rsid w:val="007C0ACD"/>
  </w:style>
  <w:style w:type="character" w:customStyle="1" w:styleId="WW8Num12z6">
    <w:name w:val="WW8Num12z6"/>
    <w:qFormat/>
    <w:rsid w:val="007C0ACD"/>
  </w:style>
  <w:style w:type="character" w:customStyle="1" w:styleId="WW8Num12z7">
    <w:name w:val="WW8Num12z7"/>
    <w:qFormat/>
    <w:rsid w:val="007C0ACD"/>
  </w:style>
  <w:style w:type="character" w:customStyle="1" w:styleId="WW8Num12z8">
    <w:name w:val="WW8Num12z8"/>
    <w:qFormat/>
    <w:rsid w:val="007C0ACD"/>
  </w:style>
  <w:style w:type="paragraph" w:customStyle="1" w:styleId="a3">
    <w:name w:val="Заголовок"/>
    <w:basedOn w:val="a"/>
    <w:next w:val="a4"/>
    <w:qFormat/>
    <w:rsid w:val="007C0ACD"/>
    <w:pPr>
      <w:keepNext/>
      <w:spacing w:before="240" w:after="120"/>
    </w:pPr>
    <w:rPr>
      <w:rFonts w:ascii="Liberation Sans" w:eastAsia="Arial Unicode MS" w:hAnsi="Liberation Sans" w:cs="Mangal"/>
      <w:sz w:val="28"/>
      <w:szCs w:val="28"/>
    </w:rPr>
  </w:style>
  <w:style w:type="paragraph" w:styleId="a4">
    <w:name w:val="Body Text"/>
    <w:basedOn w:val="a"/>
    <w:rsid w:val="007C0ACD"/>
    <w:pPr>
      <w:spacing w:after="140" w:line="288" w:lineRule="auto"/>
    </w:pPr>
  </w:style>
  <w:style w:type="paragraph" w:styleId="a5">
    <w:name w:val="List"/>
    <w:basedOn w:val="a4"/>
    <w:rsid w:val="007C0ACD"/>
    <w:rPr>
      <w:rFonts w:cs="Mangal"/>
    </w:rPr>
  </w:style>
  <w:style w:type="paragraph" w:styleId="a6">
    <w:name w:val="caption"/>
    <w:basedOn w:val="a"/>
    <w:qFormat/>
    <w:rsid w:val="007C0ACD"/>
    <w:pPr>
      <w:suppressLineNumbers/>
      <w:spacing w:before="120" w:after="120"/>
    </w:pPr>
    <w:rPr>
      <w:rFonts w:cs="Mangal"/>
      <w:i/>
      <w:iCs/>
      <w:sz w:val="24"/>
      <w:szCs w:val="24"/>
    </w:rPr>
  </w:style>
  <w:style w:type="paragraph" w:styleId="a7">
    <w:name w:val="index heading"/>
    <w:basedOn w:val="a"/>
    <w:qFormat/>
    <w:rsid w:val="007C0ACD"/>
    <w:pPr>
      <w:suppressLineNumbers/>
    </w:pPr>
    <w:rPr>
      <w:rFonts w:cs="Mangal"/>
    </w:rPr>
  </w:style>
  <w:style w:type="numbering" w:customStyle="1" w:styleId="WW8Num12">
    <w:name w:val="WW8Num12"/>
    <w:qFormat/>
    <w:rsid w:val="007C0A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ChechushkinaMV</cp:lastModifiedBy>
  <cp:revision>2</cp:revision>
  <dcterms:created xsi:type="dcterms:W3CDTF">2019-01-15T07:39:00Z</dcterms:created>
  <dcterms:modified xsi:type="dcterms:W3CDTF">2019-01-15T07:39:00Z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